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after="156" w:afterLines="50"/>
        <w:jc w:val="center"/>
        <w:rPr>
          <w:rFonts w:ascii="微软雅黑" w:hAnsi="微软雅黑" w:eastAsia="微软雅黑"/>
          <w:b/>
          <w:sz w:val="52"/>
          <w:szCs w:val="52"/>
        </w:rPr>
      </w:pPr>
    </w:p>
    <w:p>
      <w:pPr>
        <w:spacing w:before="156" w:beforeLines="50" w:after="156" w:afterLines="50"/>
        <w:jc w:val="center"/>
        <w:rPr>
          <w:rFonts w:ascii="微软雅黑" w:hAnsi="微软雅黑" w:eastAsia="微软雅黑"/>
          <w:b/>
          <w:sz w:val="52"/>
          <w:szCs w:val="52"/>
        </w:rPr>
      </w:pPr>
    </w:p>
    <w:p>
      <w:pPr>
        <w:spacing w:before="156" w:beforeLines="50" w:after="156" w:afterLines="50"/>
        <w:jc w:val="center"/>
        <w:rPr>
          <w:rFonts w:ascii="微软雅黑" w:hAnsi="微软雅黑" w:eastAsia="微软雅黑"/>
          <w:b/>
          <w:sz w:val="52"/>
          <w:szCs w:val="52"/>
        </w:rPr>
      </w:pPr>
    </w:p>
    <w:p>
      <w:pPr>
        <w:spacing w:before="156" w:beforeLines="50" w:after="156" w:afterLines="50"/>
        <w:jc w:val="center"/>
        <w:rPr>
          <w:rFonts w:ascii="微软雅黑" w:hAnsi="微软雅黑" w:eastAsia="微软雅黑"/>
          <w:b/>
          <w:sz w:val="52"/>
          <w:szCs w:val="52"/>
        </w:rPr>
      </w:pPr>
    </w:p>
    <w:p>
      <w:pPr>
        <w:spacing w:before="156" w:beforeLines="50" w:after="156" w:afterLines="50"/>
        <w:jc w:val="center"/>
        <w:rPr>
          <w:rFonts w:ascii="微软雅黑" w:hAnsi="微软雅黑" w:eastAsia="微软雅黑"/>
          <w:b/>
          <w:sz w:val="48"/>
          <w:szCs w:val="48"/>
        </w:rPr>
      </w:pPr>
      <w:r>
        <w:rPr>
          <w:rFonts w:hint="eastAsia" w:ascii="微软雅黑" w:hAnsi="微软雅黑" w:eastAsia="微软雅黑"/>
          <w:b/>
          <w:sz w:val="48"/>
          <w:szCs w:val="48"/>
        </w:rPr>
        <w:t>教育资源公共服务平台</w:t>
      </w:r>
    </w:p>
    <w:p>
      <w:pPr>
        <w:spacing w:before="156" w:beforeLines="50" w:after="156" w:afterLines="50"/>
        <w:jc w:val="center"/>
        <w:rPr>
          <w:rFonts w:ascii="微软雅黑" w:hAnsi="微软雅黑" w:eastAsia="微软雅黑"/>
          <w:b/>
          <w:sz w:val="48"/>
          <w:szCs w:val="48"/>
        </w:rPr>
      </w:pPr>
    </w:p>
    <w:p>
      <w:pPr>
        <w:spacing w:before="156" w:beforeLines="50" w:after="156" w:afterLines="50"/>
        <w:jc w:val="center"/>
        <w:rPr>
          <w:rFonts w:ascii="微软雅黑" w:hAnsi="微软雅黑" w:eastAsia="微软雅黑"/>
          <w:b/>
          <w:sz w:val="48"/>
          <w:szCs w:val="48"/>
        </w:rPr>
      </w:pPr>
      <w:bookmarkStart w:id="214" w:name="_GoBack"/>
      <w:r>
        <w:rPr>
          <w:rFonts w:hint="eastAsia" w:ascii="微软雅黑" w:hAnsi="微软雅黑" w:eastAsia="微软雅黑"/>
          <w:b/>
          <w:sz w:val="48"/>
          <w:szCs w:val="48"/>
        </w:rPr>
        <w:t>教师使用手册</w:t>
      </w:r>
    </w:p>
    <w:bookmarkEnd w:id="214"/>
    <w:p>
      <w:pPr>
        <w:spacing w:before="156" w:beforeLines="50" w:after="156" w:afterLines="50"/>
        <w:jc w:val="center"/>
        <w:rPr>
          <w:rFonts w:ascii="微软雅黑" w:hAnsi="微软雅黑" w:eastAsia="微软雅黑"/>
          <w:b/>
          <w:sz w:val="72"/>
          <w:szCs w:val="72"/>
        </w:rPr>
      </w:pPr>
    </w:p>
    <w:p>
      <w:pPr>
        <w:spacing w:before="156" w:beforeLines="50" w:after="156" w:afterLines="50"/>
        <w:jc w:val="center"/>
        <w:rPr>
          <w:rFonts w:ascii="微软雅黑" w:hAnsi="微软雅黑" w:eastAsia="微软雅黑"/>
          <w:b/>
          <w:sz w:val="72"/>
          <w:szCs w:val="72"/>
        </w:rPr>
      </w:pPr>
    </w:p>
    <w:p>
      <w:pPr>
        <w:spacing w:before="156" w:beforeLines="50" w:after="156" w:afterLines="50" w:line="360" w:lineRule="auto"/>
        <w:jc w:val="center"/>
        <w:rPr>
          <w:rFonts w:hint="eastAsia" w:ascii="微软雅黑" w:hAnsi="微软雅黑" w:eastAsia="微软雅黑"/>
          <w:b/>
          <w:sz w:val="32"/>
          <w:szCs w:val="32"/>
        </w:rPr>
      </w:pPr>
      <w:r>
        <w:rPr>
          <w:rFonts w:ascii="微软雅黑" w:hAnsi="微软雅黑" w:eastAsia="微软雅黑"/>
          <w:b/>
          <w:sz w:val="32"/>
          <w:szCs w:val="32"/>
        </w:rPr>
        <w:t>武汉天喻教育科技有限公司</w:t>
      </w:r>
    </w:p>
    <w:p>
      <w:pPr>
        <w:spacing w:before="156" w:beforeLines="50" w:after="156" w:afterLines="50" w:line="360" w:lineRule="auto"/>
        <w:jc w:val="center"/>
        <w:rPr>
          <w:rFonts w:ascii="微软雅黑" w:hAnsi="微软雅黑" w:eastAsia="微软雅黑"/>
          <w:b/>
          <w:sz w:val="32"/>
          <w:szCs w:val="32"/>
        </w:rPr>
      </w:pPr>
      <w:r>
        <w:rPr>
          <w:rFonts w:ascii="微软雅黑" w:hAnsi="微软雅黑" w:eastAsia="微软雅黑"/>
          <w:b/>
          <w:sz w:val="32"/>
          <w:szCs w:val="32"/>
        </w:rPr>
        <w:t>201</w:t>
      </w:r>
      <w:r>
        <w:rPr>
          <w:rFonts w:hint="eastAsia" w:ascii="微软雅黑" w:hAnsi="微软雅黑" w:eastAsia="微软雅黑"/>
          <w:b/>
          <w:sz w:val="32"/>
          <w:szCs w:val="32"/>
        </w:rPr>
        <w:t>6</w:t>
      </w:r>
      <w:r>
        <w:rPr>
          <w:rFonts w:ascii="微软雅黑" w:hAnsi="微软雅黑" w:eastAsia="微软雅黑"/>
          <w:b/>
          <w:sz w:val="32"/>
          <w:szCs w:val="32"/>
        </w:rPr>
        <w:t>年</w:t>
      </w:r>
      <w:r>
        <w:rPr>
          <w:rFonts w:hint="eastAsia" w:ascii="微软雅黑" w:hAnsi="微软雅黑" w:eastAsia="微软雅黑"/>
          <w:b/>
          <w:sz w:val="32"/>
          <w:szCs w:val="32"/>
        </w:rPr>
        <w:t>5</w:t>
      </w:r>
      <w:r>
        <w:rPr>
          <w:rFonts w:ascii="微软雅黑" w:hAnsi="微软雅黑" w:eastAsia="微软雅黑"/>
          <w:b/>
          <w:sz w:val="32"/>
          <w:szCs w:val="32"/>
        </w:rPr>
        <w:t>月</w:t>
      </w:r>
    </w:p>
    <w:p>
      <w:pPr>
        <w:spacing w:before="156" w:beforeLines="50" w:after="156" w:afterLines="50" w:line="360" w:lineRule="auto"/>
        <w:jc w:val="center"/>
        <w:rPr>
          <w:rFonts w:hint="eastAsia" w:ascii="微软雅黑" w:hAnsi="微软雅黑" w:eastAsia="微软雅黑"/>
          <w:b/>
          <w:color w:val="FF0000"/>
          <w:sz w:val="32"/>
          <w:szCs w:val="32"/>
          <w:shd w:val="clear" w:color="FFFFFF" w:fill="D9D9D9"/>
        </w:rPr>
      </w:pPr>
    </w:p>
    <w:p>
      <w:pPr>
        <w:spacing w:before="156" w:beforeLines="50" w:after="156" w:afterLines="50" w:line="360" w:lineRule="auto"/>
        <w:jc w:val="center"/>
        <w:rPr>
          <w:rFonts w:ascii="微软雅黑" w:hAnsi="微软雅黑" w:eastAsia="微软雅黑"/>
          <w:b/>
          <w:color w:val="FF0000"/>
          <w:sz w:val="32"/>
          <w:szCs w:val="32"/>
          <w:shd w:val="clear" w:color="FFFFFF" w:fill="D9D9D9"/>
        </w:rPr>
      </w:pPr>
    </w:p>
    <w:p>
      <w:pPr>
        <w:pStyle w:val="21"/>
        <w:tabs>
          <w:tab w:val="right" w:leader="dot" w:pos="8306"/>
        </w:tabs>
        <w:rPr>
          <w:rFonts w:ascii="微软雅黑" w:hAnsi="微软雅黑" w:eastAsia="微软雅黑"/>
          <w:b/>
          <w:color w:val="FF0000"/>
          <w:sz w:val="32"/>
          <w:szCs w:val="32"/>
          <w:shd w:val="clear" w:color="FFFFFF" w:fill="D9D9D9"/>
        </w:rPr>
      </w:pPr>
    </w:p>
    <w:p>
      <w:pPr>
        <w:pStyle w:val="21"/>
        <w:tabs>
          <w:tab w:val="right" w:leader="dot" w:pos="8306"/>
        </w:tabs>
        <w:rPr>
          <w:rFonts w:ascii="微软雅黑" w:hAnsi="微软雅黑" w:eastAsia="微软雅黑"/>
          <w:b/>
          <w:color w:val="FF0000"/>
          <w:sz w:val="32"/>
          <w:szCs w:val="32"/>
          <w:shd w:val="clear" w:color="FFFFFF" w:fill="D9D9D9"/>
        </w:rPr>
      </w:pPr>
    </w:p>
    <w:p>
      <w:pPr>
        <w:pStyle w:val="21"/>
        <w:tabs>
          <w:tab w:val="right" w:leader="dot" w:pos="8306"/>
        </w:tabs>
      </w:pPr>
      <w:r>
        <w:rPr>
          <w:rFonts w:ascii="微软雅黑" w:hAnsi="微软雅黑" w:eastAsia="微软雅黑"/>
          <w:b/>
          <w:color w:val="FF0000"/>
          <w:sz w:val="32"/>
          <w:szCs w:val="32"/>
          <w:shd w:val="clear" w:color="FFFFFF" w:fill="D9D9D9"/>
        </w:rPr>
        <w:fldChar w:fldCharType="begin"/>
      </w:r>
      <w:r>
        <w:rPr>
          <w:rFonts w:ascii="微软雅黑" w:hAnsi="微软雅黑" w:eastAsia="微软雅黑"/>
          <w:b/>
          <w:color w:val="FF0000"/>
          <w:sz w:val="32"/>
          <w:szCs w:val="32"/>
          <w:shd w:val="clear" w:color="FFFFFF" w:fill="D9D9D9"/>
        </w:rPr>
        <w:instrText xml:space="preserve">TOC \o "1-3" \h \u </w:instrText>
      </w:r>
      <w:r>
        <w:rPr>
          <w:rFonts w:ascii="微软雅黑" w:hAnsi="微软雅黑" w:eastAsia="微软雅黑"/>
          <w:b/>
          <w:color w:val="FF0000"/>
          <w:sz w:val="32"/>
          <w:szCs w:val="32"/>
          <w:shd w:val="clear" w:color="FFFFFF" w:fill="D9D9D9"/>
        </w:rPr>
        <w:fldChar w:fldCharType="separate"/>
      </w:r>
      <w:r>
        <w:fldChar w:fldCharType="begin"/>
      </w:r>
      <w:r>
        <w:instrText xml:space="preserve"> HYPERLINK \l "_Toc20338" </w:instrText>
      </w:r>
      <w:r>
        <w:fldChar w:fldCharType="separate"/>
      </w:r>
      <w:r>
        <w:rPr>
          <w:rFonts w:hint="eastAsia" w:ascii="微软雅黑" w:hAnsi="微软雅黑" w:eastAsia="微软雅黑"/>
          <w:szCs w:val="32"/>
        </w:rPr>
        <w:t>教育资源公共服务平台</w:t>
      </w:r>
      <w:r>
        <w:tab/>
      </w:r>
      <w:r>
        <w:fldChar w:fldCharType="begin"/>
      </w:r>
      <w:r>
        <w:instrText xml:space="preserve"> PAGEREF _Toc20338 </w:instrText>
      </w:r>
      <w:r>
        <w:fldChar w:fldCharType="separate"/>
      </w:r>
      <w:r>
        <w:t>4</w:t>
      </w:r>
      <w:r>
        <w:fldChar w:fldCharType="end"/>
      </w:r>
      <w:r>
        <w:fldChar w:fldCharType="end"/>
      </w:r>
    </w:p>
    <w:p>
      <w:pPr>
        <w:pStyle w:val="21"/>
        <w:tabs>
          <w:tab w:val="right" w:leader="dot" w:pos="8306"/>
        </w:tabs>
      </w:pPr>
      <w:r>
        <w:fldChar w:fldCharType="begin"/>
      </w:r>
      <w:r>
        <w:instrText xml:space="preserve"> HYPERLINK \l "_Toc1335" </w:instrText>
      </w:r>
      <w:r>
        <w:fldChar w:fldCharType="separate"/>
      </w:r>
      <w:r>
        <w:rPr>
          <w:rFonts w:hint="eastAsia" w:ascii="微软雅黑" w:hAnsi="微软雅黑" w:eastAsia="微软雅黑"/>
          <w:szCs w:val="32"/>
        </w:rPr>
        <w:t>教师使用手册</w:t>
      </w:r>
      <w:r>
        <w:tab/>
      </w:r>
      <w:r>
        <w:fldChar w:fldCharType="begin"/>
      </w:r>
      <w:r>
        <w:instrText xml:space="preserve"> PAGEREF _Toc1335 </w:instrText>
      </w:r>
      <w:r>
        <w:fldChar w:fldCharType="separate"/>
      </w:r>
      <w:r>
        <w:t>4</w:t>
      </w:r>
      <w:r>
        <w:fldChar w:fldCharType="end"/>
      </w:r>
      <w:r>
        <w:fldChar w:fldCharType="end"/>
      </w:r>
    </w:p>
    <w:p>
      <w:pPr>
        <w:pStyle w:val="21"/>
        <w:tabs>
          <w:tab w:val="right" w:leader="dot" w:pos="8306"/>
        </w:tabs>
      </w:pPr>
      <w:r>
        <w:fldChar w:fldCharType="begin"/>
      </w:r>
      <w:r>
        <w:instrText xml:space="preserve"> HYPERLINK \l "_Toc7671" </w:instrText>
      </w:r>
      <w:r>
        <w:fldChar w:fldCharType="separate"/>
      </w:r>
      <w:r>
        <w:rPr>
          <w:rFonts w:hint="eastAsia" w:ascii="微软雅黑" w:hAnsi="微软雅黑" w:eastAsia="微软雅黑"/>
          <w:szCs w:val="28"/>
        </w:rPr>
        <w:t>1．概述</w:t>
      </w:r>
      <w:r>
        <w:tab/>
      </w:r>
      <w:r>
        <w:fldChar w:fldCharType="begin"/>
      </w:r>
      <w:r>
        <w:instrText xml:space="preserve"> PAGEREF _Toc7671 </w:instrText>
      </w:r>
      <w:r>
        <w:fldChar w:fldCharType="separate"/>
      </w:r>
      <w:r>
        <w:t>4</w:t>
      </w:r>
      <w:r>
        <w:fldChar w:fldCharType="end"/>
      </w:r>
      <w:r>
        <w:fldChar w:fldCharType="end"/>
      </w:r>
    </w:p>
    <w:p>
      <w:pPr>
        <w:pStyle w:val="15"/>
        <w:tabs>
          <w:tab w:val="right" w:leader="dot" w:pos="8306"/>
        </w:tabs>
      </w:pPr>
      <w:r>
        <w:fldChar w:fldCharType="begin"/>
      </w:r>
      <w:r>
        <w:instrText xml:space="preserve"> HYPERLINK \l "_Toc27321" </w:instrText>
      </w:r>
      <w:r>
        <w:fldChar w:fldCharType="separate"/>
      </w:r>
      <w:r>
        <w:rPr>
          <w:rFonts w:hint="eastAsia"/>
        </w:rPr>
        <w:t>1.1目的</w:t>
      </w:r>
      <w:r>
        <w:tab/>
      </w:r>
      <w:r>
        <w:fldChar w:fldCharType="begin"/>
      </w:r>
      <w:r>
        <w:instrText xml:space="preserve"> PAGEREF _Toc27321 </w:instrText>
      </w:r>
      <w:r>
        <w:fldChar w:fldCharType="separate"/>
      </w:r>
      <w:r>
        <w:t>4</w:t>
      </w:r>
      <w:r>
        <w:fldChar w:fldCharType="end"/>
      </w:r>
      <w:r>
        <w:fldChar w:fldCharType="end"/>
      </w:r>
    </w:p>
    <w:p>
      <w:pPr>
        <w:pStyle w:val="15"/>
        <w:tabs>
          <w:tab w:val="right" w:leader="dot" w:pos="8306"/>
        </w:tabs>
      </w:pPr>
      <w:r>
        <w:fldChar w:fldCharType="begin"/>
      </w:r>
      <w:r>
        <w:instrText xml:space="preserve"> HYPERLINK \l "_Toc12255" </w:instrText>
      </w:r>
      <w:r>
        <w:fldChar w:fldCharType="separate"/>
      </w:r>
      <w:r>
        <w:rPr>
          <w:rFonts w:hint="eastAsia"/>
        </w:rPr>
        <w:t>1.2功能概述</w:t>
      </w:r>
      <w:r>
        <w:tab/>
      </w:r>
      <w:r>
        <w:fldChar w:fldCharType="begin"/>
      </w:r>
      <w:r>
        <w:instrText xml:space="preserve"> PAGEREF _Toc12255 </w:instrText>
      </w:r>
      <w:r>
        <w:fldChar w:fldCharType="separate"/>
      </w:r>
      <w:r>
        <w:t>4</w:t>
      </w:r>
      <w:r>
        <w:fldChar w:fldCharType="end"/>
      </w:r>
      <w:r>
        <w:fldChar w:fldCharType="end"/>
      </w:r>
    </w:p>
    <w:p>
      <w:pPr>
        <w:pStyle w:val="21"/>
        <w:tabs>
          <w:tab w:val="right" w:leader="dot" w:pos="8306"/>
        </w:tabs>
      </w:pPr>
      <w:r>
        <w:fldChar w:fldCharType="begin"/>
      </w:r>
      <w:r>
        <w:instrText xml:space="preserve"> HYPERLINK \l "_Toc19675" </w:instrText>
      </w:r>
      <w:r>
        <w:fldChar w:fldCharType="separate"/>
      </w:r>
      <w:r>
        <w:t>2</w:t>
      </w:r>
      <w:r>
        <w:rPr>
          <w:rFonts w:ascii="微软雅黑" w:hAnsi="微软雅黑" w:eastAsia="微软雅黑" w:cs="Times New Roman"/>
          <w:kern w:val="1"/>
          <w:szCs w:val="28"/>
        </w:rPr>
        <w:t xml:space="preserve">． </w:t>
      </w:r>
      <w:r>
        <w:rPr>
          <w:rFonts w:hint="eastAsia" w:ascii="微软雅黑" w:hAnsi="微软雅黑" w:eastAsia="微软雅黑"/>
          <w:szCs w:val="28"/>
        </w:rPr>
        <w:t>注册登录</w:t>
      </w:r>
      <w:r>
        <w:tab/>
      </w:r>
      <w:r>
        <w:fldChar w:fldCharType="begin"/>
      </w:r>
      <w:r>
        <w:instrText xml:space="preserve"> PAGEREF _Toc19675 </w:instrText>
      </w:r>
      <w:r>
        <w:fldChar w:fldCharType="separate"/>
      </w:r>
      <w:r>
        <w:t>4</w:t>
      </w:r>
      <w:r>
        <w:fldChar w:fldCharType="end"/>
      </w:r>
      <w:r>
        <w:fldChar w:fldCharType="end"/>
      </w:r>
    </w:p>
    <w:p>
      <w:pPr>
        <w:pStyle w:val="15"/>
        <w:tabs>
          <w:tab w:val="right" w:leader="dot" w:pos="8306"/>
        </w:tabs>
      </w:pPr>
      <w:r>
        <w:fldChar w:fldCharType="begin"/>
      </w:r>
      <w:r>
        <w:instrText xml:space="preserve"> HYPERLINK \l "_Toc9362" </w:instrText>
      </w:r>
      <w:r>
        <w:fldChar w:fldCharType="separate"/>
      </w:r>
      <w:r>
        <w:rPr>
          <w:rFonts w:hint="eastAsia"/>
        </w:rPr>
        <w:t>2.1用户注册</w:t>
      </w:r>
      <w:r>
        <w:tab/>
      </w:r>
      <w:r>
        <w:fldChar w:fldCharType="begin"/>
      </w:r>
      <w:r>
        <w:instrText xml:space="preserve"> PAGEREF _Toc9362 </w:instrText>
      </w:r>
      <w:r>
        <w:fldChar w:fldCharType="separate"/>
      </w:r>
      <w:r>
        <w:t>4</w:t>
      </w:r>
      <w:r>
        <w:fldChar w:fldCharType="end"/>
      </w:r>
      <w:r>
        <w:fldChar w:fldCharType="end"/>
      </w:r>
    </w:p>
    <w:p>
      <w:pPr>
        <w:pStyle w:val="15"/>
        <w:tabs>
          <w:tab w:val="right" w:leader="dot" w:pos="8306"/>
        </w:tabs>
      </w:pPr>
      <w:r>
        <w:fldChar w:fldCharType="begin"/>
      </w:r>
      <w:r>
        <w:instrText xml:space="preserve"> HYPERLINK \l "_Toc30108" </w:instrText>
      </w:r>
      <w:r>
        <w:fldChar w:fldCharType="separate"/>
      </w:r>
      <w:r>
        <w:rPr>
          <w:rFonts w:hint="eastAsia"/>
        </w:rPr>
        <w:t>2.2空间登录</w:t>
      </w:r>
      <w:r>
        <w:tab/>
      </w:r>
      <w:r>
        <w:fldChar w:fldCharType="begin"/>
      </w:r>
      <w:r>
        <w:instrText xml:space="preserve"> PAGEREF _Toc30108 </w:instrText>
      </w:r>
      <w:r>
        <w:fldChar w:fldCharType="separate"/>
      </w:r>
      <w:r>
        <w:t>6</w:t>
      </w:r>
      <w:r>
        <w:fldChar w:fldCharType="end"/>
      </w:r>
      <w:r>
        <w:fldChar w:fldCharType="end"/>
      </w:r>
    </w:p>
    <w:p>
      <w:pPr>
        <w:pStyle w:val="15"/>
        <w:tabs>
          <w:tab w:val="right" w:leader="dot" w:pos="8306"/>
        </w:tabs>
      </w:pPr>
      <w:r>
        <w:fldChar w:fldCharType="begin"/>
      </w:r>
      <w:r>
        <w:instrText xml:space="preserve"> HYPERLINK \l "_Toc3427" </w:instrText>
      </w:r>
      <w:r>
        <w:fldChar w:fldCharType="separate"/>
      </w:r>
      <w:r>
        <w:rPr>
          <w:rFonts w:hint="eastAsia"/>
        </w:rPr>
        <w:t>2.3密码找回</w:t>
      </w:r>
      <w:r>
        <w:tab/>
      </w:r>
      <w:r>
        <w:fldChar w:fldCharType="begin"/>
      </w:r>
      <w:r>
        <w:instrText xml:space="preserve"> PAGEREF _Toc3427 </w:instrText>
      </w:r>
      <w:r>
        <w:fldChar w:fldCharType="separate"/>
      </w:r>
      <w:r>
        <w:t>6</w:t>
      </w:r>
      <w:r>
        <w:fldChar w:fldCharType="end"/>
      </w:r>
      <w:r>
        <w:fldChar w:fldCharType="end"/>
      </w:r>
    </w:p>
    <w:p>
      <w:pPr>
        <w:pStyle w:val="21"/>
        <w:tabs>
          <w:tab w:val="right" w:leader="dot" w:pos="8306"/>
        </w:tabs>
      </w:pPr>
      <w:r>
        <w:fldChar w:fldCharType="begin"/>
      </w:r>
      <w:r>
        <w:instrText xml:space="preserve"> HYPERLINK \l "_Toc11021" </w:instrText>
      </w:r>
      <w:r>
        <w:fldChar w:fldCharType="separate"/>
      </w:r>
      <w:r>
        <w:t>3</w:t>
      </w:r>
      <w:r>
        <w:rPr>
          <w:rFonts w:ascii="微软雅黑" w:hAnsi="微软雅黑" w:eastAsia="微软雅黑" w:cs="Times New Roman"/>
          <w:kern w:val="1"/>
          <w:szCs w:val="28"/>
        </w:rPr>
        <w:t xml:space="preserve">． </w:t>
      </w:r>
      <w:r>
        <w:rPr>
          <w:rFonts w:hint="eastAsia" w:ascii="微软雅黑" w:hAnsi="微软雅黑" w:eastAsia="微软雅黑"/>
          <w:szCs w:val="28"/>
        </w:rPr>
        <w:t>个人空间</w:t>
      </w:r>
      <w:r>
        <w:tab/>
      </w:r>
      <w:r>
        <w:fldChar w:fldCharType="begin"/>
      </w:r>
      <w:r>
        <w:instrText xml:space="preserve"> PAGEREF _Toc11021 </w:instrText>
      </w:r>
      <w:r>
        <w:fldChar w:fldCharType="separate"/>
      </w:r>
      <w:r>
        <w:t>10</w:t>
      </w:r>
      <w:r>
        <w:fldChar w:fldCharType="end"/>
      </w:r>
      <w:r>
        <w:fldChar w:fldCharType="end"/>
      </w:r>
    </w:p>
    <w:p>
      <w:pPr>
        <w:pStyle w:val="15"/>
        <w:tabs>
          <w:tab w:val="right" w:leader="dot" w:pos="8306"/>
        </w:tabs>
      </w:pPr>
      <w:r>
        <w:fldChar w:fldCharType="begin"/>
      </w:r>
      <w:r>
        <w:instrText xml:space="preserve"> HYPERLINK \l "_Toc20993" </w:instrText>
      </w:r>
      <w:r>
        <w:fldChar w:fldCharType="separate"/>
      </w:r>
      <w:r>
        <w:rPr>
          <w:rFonts w:hint="eastAsia"/>
        </w:rPr>
        <w:t>3.1网站导航</w:t>
      </w:r>
      <w:r>
        <w:tab/>
      </w:r>
      <w:r>
        <w:fldChar w:fldCharType="begin"/>
      </w:r>
      <w:r>
        <w:instrText xml:space="preserve"> PAGEREF _Toc20993 </w:instrText>
      </w:r>
      <w:r>
        <w:fldChar w:fldCharType="separate"/>
      </w:r>
      <w:r>
        <w:t>12</w:t>
      </w:r>
      <w:r>
        <w:fldChar w:fldCharType="end"/>
      </w:r>
      <w:r>
        <w:fldChar w:fldCharType="end"/>
      </w:r>
    </w:p>
    <w:p>
      <w:pPr>
        <w:pStyle w:val="15"/>
        <w:tabs>
          <w:tab w:val="right" w:leader="dot" w:pos="8306"/>
        </w:tabs>
      </w:pPr>
      <w:r>
        <w:fldChar w:fldCharType="begin"/>
      </w:r>
      <w:r>
        <w:instrText xml:space="preserve"> HYPERLINK \l "_Toc4220" </w:instrText>
      </w:r>
      <w:r>
        <w:fldChar w:fldCharType="separate"/>
      </w:r>
      <w:r>
        <w:rPr>
          <w:rFonts w:hint="eastAsia"/>
        </w:rPr>
        <w:t>3.2空间介绍</w:t>
      </w:r>
      <w:r>
        <w:tab/>
      </w:r>
      <w:r>
        <w:fldChar w:fldCharType="begin"/>
      </w:r>
      <w:r>
        <w:instrText xml:space="preserve"> PAGEREF _Toc4220 </w:instrText>
      </w:r>
      <w:r>
        <w:fldChar w:fldCharType="separate"/>
      </w:r>
      <w:r>
        <w:t>18</w:t>
      </w:r>
      <w:r>
        <w:fldChar w:fldCharType="end"/>
      </w:r>
      <w:r>
        <w:fldChar w:fldCharType="end"/>
      </w:r>
    </w:p>
    <w:p>
      <w:pPr>
        <w:pStyle w:val="21"/>
        <w:tabs>
          <w:tab w:val="right" w:leader="dot" w:pos="8306"/>
        </w:tabs>
      </w:pPr>
      <w:r>
        <w:fldChar w:fldCharType="begin"/>
      </w:r>
      <w:r>
        <w:instrText xml:space="preserve"> HYPERLINK \l "_Toc24949" </w:instrText>
      </w:r>
      <w:r>
        <w:fldChar w:fldCharType="separate"/>
      </w:r>
      <w:r>
        <w:rPr>
          <w:rFonts w:hint="eastAsia" w:ascii="微软雅黑" w:hAnsi="微软雅黑" w:eastAsia="微软雅黑"/>
          <w:szCs w:val="28"/>
        </w:rPr>
        <w:t>4．用户中心</w:t>
      </w:r>
      <w:r>
        <w:tab/>
      </w:r>
      <w:r>
        <w:fldChar w:fldCharType="begin"/>
      </w:r>
      <w:r>
        <w:instrText xml:space="preserve"> PAGEREF _Toc24949 </w:instrText>
      </w:r>
      <w:r>
        <w:fldChar w:fldCharType="separate"/>
      </w:r>
      <w:r>
        <w:t>49</w:t>
      </w:r>
      <w:r>
        <w:fldChar w:fldCharType="end"/>
      </w:r>
      <w:r>
        <w:fldChar w:fldCharType="end"/>
      </w:r>
    </w:p>
    <w:p>
      <w:pPr>
        <w:pStyle w:val="15"/>
        <w:tabs>
          <w:tab w:val="right" w:leader="dot" w:pos="8306"/>
        </w:tabs>
      </w:pPr>
      <w:r>
        <w:fldChar w:fldCharType="begin"/>
      </w:r>
      <w:r>
        <w:instrText xml:space="preserve"> HYPERLINK \l "_Toc5624" </w:instrText>
      </w:r>
      <w:r>
        <w:fldChar w:fldCharType="separate"/>
      </w:r>
      <w:r>
        <w:rPr>
          <w:rFonts w:hint="eastAsia"/>
        </w:rPr>
        <w:t>4.1账号设置</w:t>
      </w:r>
      <w:r>
        <w:tab/>
      </w:r>
      <w:r>
        <w:fldChar w:fldCharType="begin"/>
      </w:r>
      <w:r>
        <w:instrText xml:space="preserve"> PAGEREF _Toc5624 </w:instrText>
      </w:r>
      <w:r>
        <w:fldChar w:fldCharType="separate"/>
      </w:r>
      <w:r>
        <w:t>50</w:t>
      </w:r>
      <w:r>
        <w:fldChar w:fldCharType="end"/>
      </w:r>
      <w:r>
        <w:fldChar w:fldCharType="end"/>
      </w:r>
    </w:p>
    <w:p>
      <w:pPr>
        <w:pStyle w:val="15"/>
        <w:tabs>
          <w:tab w:val="right" w:leader="dot" w:pos="8306"/>
        </w:tabs>
      </w:pPr>
      <w:r>
        <w:fldChar w:fldCharType="begin"/>
      </w:r>
      <w:r>
        <w:instrText xml:space="preserve"> HYPERLINK \l "_Toc23576" </w:instrText>
      </w:r>
      <w:r>
        <w:fldChar w:fldCharType="separate"/>
      </w:r>
      <w:r>
        <w:rPr>
          <w:rFonts w:hint="eastAsia"/>
        </w:rPr>
        <w:t>4.2账户中心</w:t>
      </w:r>
      <w:r>
        <w:tab/>
      </w:r>
      <w:r>
        <w:fldChar w:fldCharType="begin"/>
      </w:r>
      <w:r>
        <w:instrText xml:space="preserve"> PAGEREF _Toc23576 </w:instrText>
      </w:r>
      <w:r>
        <w:fldChar w:fldCharType="separate"/>
      </w:r>
      <w:r>
        <w:t>55</w:t>
      </w:r>
      <w:r>
        <w:fldChar w:fldCharType="end"/>
      </w:r>
      <w:r>
        <w:fldChar w:fldCharType="end"/>
      </w:r>
    </w:p>
    <w:p>
      <w:pPr>
        <w:pStyle w:val="15"/>
        <w:tabs>
          <w:tab w:val="right" w:leader="dot" w:pos="8306"/>
        </w:tabs>
      </w:pPr>
      <w:r>
        <w:fldChar w:fldCharType="begin"/>
      </w:r>
      <w:r>
        <w:instrText xml:space="preserve"> HYPERLINK \l "_Toc4339" </w:instrText>
      </w:r>
      <w:r>
        <w:fldChar w:fldCharType="separate"/>
      </w:r>
      <w:r>
        <w:rPr>
          <w:rFonts w:hint="eastAsia"/>
        </w:rPr>
        <w:t>4.3积分中心</w:t>
      </w:r>
      <w:r>
        <w:tab/>
      </w:r>
      <w:r>
        <w:fldChar w:fldCharType="begin"/>
      </w:r>
      <w:r>
        <w:instrText xml:space="preserve"> PAGEREF _Toc4339 </w:instrText>
      </w:r>
      <w:r>
        <w:fldChar w:fldCharType="separate"/>
      </w:r>
      <w:r>
        <w:t>57</w:t>
      </w:r>
      <w:r>
        <w:fldChar w:fldCharType="end"/>
      </w:r>
      <w:r>
        <w:fldChar w:fldCharType="end"/>
      </w:r>
    </w:p>
    <w:p>
      <w:pPr>
        <w:pStyle w:val="21"/>
        <w:tabs>
          <w:tab w:val="right" w:leader="dot" w:pos="8306"/>
        </w:tabs>
      </w:pPr>
      <w:r>
        <w:fldChar w:fldCharType="begin"/>
      </w:r>
      <w:r>
        <w:instrText xml:space="preserve"> HYPERLINK \l "_Toc1566" </w:instrText>
      </w:r>
      <w:r>
        <w:fldChar w:fldCharType="separate"/>
      </w:r>
      <w:r>
        <w:t>5</w:t>
      </w:r>
      <w:r>
        <w:rPr>
          <w:rFonts w:ascii="微软雅黑" w:hAnsi="微软雅黑" w:eastAsia="微软雅黑" w:cs="Times New Roman"/>
          <w:kern w:val="1"/>
          <w:szCs w:val="28"/>
        </w:rPr>
        <w:t xml:space="preserve">. </w:t>
      </w:r>
      <w:r>
        <w:rPr>
          <w:rFonts w:hint="eastAsia" w:ascii="微软雅黑" w:hAnsi="微软雅黑" w:eastAsia="微软雅黑"/>
          <w:szCs w:val="28"/>
        </w:rPr>
        <w:t>资源</w:t>
      </w:r>
      <w:r>
        <w:tab/>
      </w:r>
      <w:r>
        <w:fldChar w:fldCharType="begin"/>
      </w:r>
      <w:r>
        <w:instrText xml:space="preserve"> PAGEREF _Toc1566 </w:instrText>
      </w:r>
      <w:r>
        <w:fldChar w:fldCharType="separate"/>
      </w:r>
      <w:r>
        <w:t>58</w:t>
      </w:r>
      <w:r>
        <w:fldChar w:fldCharType="end"/>
      </w:r>
      <w:r>
        <w:fldChar w:fldCharType="end"/>
      </w:r>
    </w:p>
    <w:p>
      <w:pPr>
        <w:pStyle w:val="15"/>
        <w:tabs>
          <w:tab w:val="right" w:leader="dot" w:pos="8306"/>
        </w:tabs>
      </w:pPr>
      <w:r>
        <w:fldChar w:fldCharType="begin"/>
      </w:r>
      <w:r>
        <w:instrText xml:space="preserve"> HYPERLINK \l "_Toc12055" </w:instrText>
      </w:r>
      <w:r>
        <w:fldChar w:fldCharType="separate"/>
      </w:r>
      <w:r>
        <w:t>5</w:t>
      </w:r>
      <w:r>
        <w:rPr>
          <w:rFonts w:ascii="微软雅黑" w:hAnsi="微软雅黑" w:eastAsia="微软雅黑" w:cs="Times New Roman"/>
          <w:bCs/>
          <w:szCs w:val="28"/>
        </w:rPr>
        <w:t xml:space="preserve">.1 </w:t>
      </w:r>
      <w:r>
        <w:rPr>
          <w:rFonts w:hint="eastAsia"/>
        </w:rPr>
        <w:t>学科资源首页</w:t>
      </w:r>
      <w:r>
        <w:tab/>
      </w:r>
      <w:r>
        <w:fldChar w:fldCharType="begin"/>
      </w:r>
      <w:r>
        <w:instrText xml:space="preserve"> PAGEREF _Toc12055 </w:instrText>
      </w:r>
      <w:r>
        <w:fldChar w:fldCharType="separate"/>
      </w:r>
      <w:r>
        <w:t>58</w:t>
      </w:r>
      <w:r>
        <w:fldChar w:fldCharType="end"/>
      </w:r>
      <w:r>
        <w:fldChar w:fldCharType="end"/>
      </w:r>
    </w:p>
    <w:p>
      <w:pPr>
        <w:pStyle w:val="15"/>
        <w:tabs>
          <w:tab w:val="right" w:leader="dot" w:pos="8306"/>
        </w:tabs>
      </w:pPr>
      <w:r>
        <w:fldChar w:fldCharType="begin"/>
      </w:r>
      <w:r>
        <w:instrText xml:space="preserve"> HYPERLINK \l "_Toc4018" </w:instrText>
      </w:r>
      <w:r>
        <w:fldChar w:fldCharType="separate"/>
      </w:r>
      <w:r>
        <w:t>5</w:t>
      </w:r>
      <w:r>
        <w:rPr>
          <w:rFonts w:ascii="微软雅黑" w:hAnsi="微软雅黑" w:eastAsia="微软雅黑" w:cs="Times New Roman"/>
          <w:bCs/>
          <w:szCs w:val="28"/>
        </w:rPr>
        <w:t xml:space="preserve">.2 </w:t>
      </w:r>
      <w:r>
        <w:rPr>
          <w:rFonts w:hint="eastAsia"/>
        </w:rPr>
        <w:t>学科资源列表</w:t>
      </w:r>
      <w:r>
        <w:tab/>
      </w:r>
      <w:r>
        <w:fldChar w:fldCharType="begin"/>
      </w:r>
      <w:r>
        <w:instrText xml:space="preserve"> PAGEREF _Toc4018 </w:instrText>
      </w:r>
      <w:r>
        <w:fldChar w:fldCharType="separate"/>
      </w:r>
      <w:r>
        <w:t>59</w:t>
      </w:r>
      <w:r>
        <w:fldChar w:fldCharType="end"/>
      </w:r>
      <w:r>
        <w:fldChar w:fldCharType="end"/>
      </w:r>
    </w:p>
    <w:p>
      <w:pPr>
        <w:pStyle w:val="15"/>
        <w:tabs>
          <w:tab w:val="right" w:leader="dot" w:pos="8306"/>
        </w:tabs>
      </w:pPr>
      <w:r>
        <w:fldChar w:fldCharType="begin"/>
      </w:r>
      <w:r>
        <w:instrText xml:space="preserve"> HYPERLINK \l "_Toc15486" </w:instrText>
      </w:r>
      <w:r>
        <w:fldChar w:fldCharType="separate"/>
      </w:r>
      <w:r>
        <w:t>5</w:t>
      </w:r>
      <w:r>
        <w:rPr>
          <w:rFonts w:ascii="微软雅黑" w:hAnsi="微软雅黑" w:eastAsia="微软雅黑" w:cs="Times New Roman"/>
          <w:bCs/>
          <w:szCs w:val="28"/>
        </w:rPr>
        <w:t xml:space="preserve">.3 </w:t>
      </w:r>
      <w:r>
        <w:rPr>
          <w:rFonts w:hint="eastAsia"/>
        </w:rPr>
        <w:t>学科资源详情</w:t>
      </w:r>
      <w:r>
        <w:tab/>
      </w:r>
      <w:r>
        <w:fldChar w:fldCharType="begin"/>
      </w:r>
      <w:r>
        <w:instrText xml:space="preserve"> PAGEREF _Toc15486 </w:instrText>
      </w:r>
      <w:r>
        <w:fldChar w:fldCharType="separate"/>
      </w:r>
      <w:r>
        <w:t>59</w:t>
      </w:r>
      <w:r>
        <w:fldChar w:fldCharType="end"/>
      </w:r>
      <w:r>
        <w:fldChar w:fldCharType="end"/>
      </w:r>
    </w:p>
    <w:p>
      <w:pPr>
        <w:pStyle w:val="21"/>
        <w:tabs>
          <w:tab w:val="right" w:leader="dot" w:pos="8306"/>
        </w:tabs>
      </w:pPr>
      <w:r>
        <w:fldChar w:fldCharType="begin"/>
      </w:r>
      <w:r>
        <w:instrText xml:space="preserve"> HYPERLINK \l "_Toc26293" </w:instrText>
      </w:r>
      <w:r>
        <w:fldChar w:fldCharType="separate"/>
      </w:r>
      <w:r>
        <w:rPr>
          <w:rFonts w:hint="eastAsia" w:ascii="微软雅黑" w:hAnsi="微软雅黑" w:eastAsia="微软雅黑"/>
          <w:szCs w:val="28"/>
        </w:rPr>
        <w:t>6．应用中心</w:t>
      </w:r>
      <w:r>
        <w:tab/>
      </w:r>
      <w:r>
        <w:fldChar w:fldCharType="begin"/>
      </w:r>
      <w:r>
        <w:instrText xml:space="preserve"> PAGEREF _Toc26293 </w:instrText>
      </w:r>
      <w:r>
        <w:fldChar w:fldCharType="separate"/>
      </w:r>
      <w:r>
        <w:t>60</w:t>
      </w:r>
      <w:r>
        <w:fldChar w:fldCharType="end"/>
      </w:r>
      <w:r>
        <w:fldChar w:fldCharType="end"/>
      </w:r>
    </w:p>
    <w:p>
      <w:pPr>
        <w:pStyle w:val="15"/>
        <w:tabs>
          <w:tab w:val="right" w:leader="dot" w:pos="8306"/>
        </w:tabs>
      </w:pPr>
      <w:r>
        <w:fldChar w:fldCharType="begin"/>
      </w:r>
      <w:r>
        <w:instrText xml:space="preserve"> HYPERLINK \l "_Toc16621" </w:instrText>
      </w:r>
      <w:r>
        <w:fldChar w:fldCharType="separate"/>
      </w:r>
      <w:r>
        <w:rPr>
          <w:rFonts w:hint="eastAsia"/>
        </w:rPr>
        <w:t>6.1应用中心简介</w:t>
      </w:r>
      <w:r>
        <w:tab/>
      </w:r>
      <w:r>
        <w:fldChar w:fldCharType="begin"/>
      </w:r>
      <w:r>
        <w:instrText xml:space="preserve"> PAGEREF _Toc16621 </w:instrText>
      </w:r>
      <w:r>
        <w:fldChar w:fldCharType="separate"/>
      </w:r>
      <w:r>
        <w:t>61</w:t>
      </w:r>
      <w:r>
        <w:fldChar w:fldCharType="end"/>
      </w:r>
      <w:r>
        <w:fldChar w:fldCharType="end"/>
      </w:r>
    </w:p>
    <w:p>
      <w:pPr>
        <w:pStyle w:val="15"/>
        <w:tabs>
          <w:tab w:val="right" w:leader="dot" w:pos="8306"/>
        </w:tabs>
      </w:pPr>
      <w:r>
        <w:fldChar w:fldCharType="begin"/>
      </w:r>
      <w:r>
        <w:instrText xml:space="preserve"> HYPERLINK \l "_Toc10136" </w:instrText>
      </w:r>
      <w:r>
        <w:fldChar w:fldCharType="separate"/>
      </w:r>
      <w:r>
        <w:rPr>
          <w:rFonts w:hint="eastAsia"/>
        </w:rPr>
        <w:t>6.2查看应用</w:t>
      </w:r>
      <w:r>
        <w:tab/>
      </w:r>
      <w:r>
        <w:fldChar w:fldCharType="begin"/>
      </w:r>
      <w:r>
        <w:instrText xml:space="preserve"> PAGEREF _Toc10136 </w:instrText>
      </w:r>
      <w:r>
        <w:fldChar w:fldCharType="separate"/>
      </w:r>
      <w:r>
        <w:t>61</w:t>
      </w:r>
      <w:r>
        <w:fldChar w:fldCharType="end"/>
      </w:r>
      <w:r>
        <w:fldChar w:fldCharType="end"/>
      </w:r>
    </w:p>
    <w:p>
      <w:pPr>
        <w:pStyle w:val="21"/>
        <w:tabs>
          <w:tab w:val="right" w:leader="dot" w:pos="8306"/>
        </w:tabs>
      </w:pPr>
      <w:r>
        <w:fldChar w:fldCharType="begin"/>
      </w:r>
      <w:r>
        <w:instrText xml:space="preserve"> HYPERLINK \l "_Toc21456" </w:instrText>
      </w:r>
      <w:r>
        <w:fldChar w:fldCharType="separate"/>
      </w:r>
      <w:r>
        <w:rPr>
          <w:rFonts w:hint="eastAsia" w:ascii="微软雅黑" w:hAnsi="微软雅黑" w:eastAsia="微软雅黑"/>
          <w:szCs w:val="28"/>
        </w:rPr>
        <w:t>7．发现</w:t>
      </w:r>
      <w:r>
        <w:tab/>
      </w:r>
      <w:r>
        <w:fldChar w:fldCharType="begin"/>
      </w:r>
      <w:r>
        <w:instrText xml:space="preserve"> PAGEREF _Toc21456 </w:instrText>
      </w:r>
      <w:r>
        <w:fldChar w:fldCharType="separate"/>
      </w:r>
      <w:r>
        <w:t>62</w:t>
      </w:r>
      <w:r>
        <w:fldChar w:fldCharType="end"/>
      </w:r>
      <w:r>
        <w:fldChar w:fldCharType="end"/>
      </w:r>
    </w:p>
    <w:p>
      <w:pPr>
        <w:pStyle w:val="15"/>
        <w:tabs>
          <w:tab w:val="right" w:leader="dot" w:pos="8306"/>
        </w:tabs>
      </w:pPr>
      <w:r>
        <w:fldChar w:fldCharType="begin"/>
      </w:r>
      <w:r>
        <w:instrText xml:space="preserve"> HYPERLINK \l "_Toc11758" </w:instrText>
      </w:r>
      <w:r>
        <w:fldChar w:fldCharType="separate"/>
      </w:r>
      <w:r>
        <w:rPr>
          <w:rFonts w:hint="eastAsia"/>
        </w:rPr>
        <w:t>7.1机构</w:t>
      </w:r>
      <w:r>
        <w:tab/>
      </w:r>
      <w:r>
        <w:fldChar w:fldCharType="begin"/>
      </w:r>
      <w:r>
        <w:instrText xml:space="preserve"> PAGEREF _Toc11758 </w:instrText>
      </w:r>
      <w:r>
        <w:fldChar w:fldCharType="separate"/>
      </w:r>
      <w:r>
        <w:t>63</w:t>
      </w:r>
      <w:r>
        <w:fldChar w:fldCharType="end"/>
      </w:r>
      <w:r>
        <w:fldChar w:fldCharType="end"/>
      </w:r>
    </w:p>
    <w:p>
      <w:pPr>
        <w:pStyle w:val="15"/>
        <w:tabs>
          <w:tab w:val="right" w:leader="dot" w:pos="8306"/>
        </w:tabs>
      </w:pPr>
      <w:r>
        <w:fldChar w:fldCharType="begin"/>
      </w:r>
      <w:r>
        <w:instrText xml:space="preserve"> HYPERLINK \l "_Toc17655" </w:instrText>
      </w:r>
      <w:r>
        <w:fldChar w:fldCharType="separate"/>
      </w:r>
      <w:r>
        <w:rPr>
          <w:rFonts w:hint="eastAsia"/>
        </w:rPr>
        <w:t>7.2学校</w:t>
      </w:r>
      <w:r>
        <w:tab/>
      </w:r>
      <w:r>
        <w:fldChar w:fldCharType="begin"/>
      </w:r>
      <w:r>
        <w:instrText xml:space="preserve"> PAGEREF _Toc17655 </w:instrText>
      </w:r>
      <w:r>
        <w:fldChar w:fldCharType="separate"/>
      </w:r>
      <w:r>
        <w:t>63</w:t>
      </w:r>
      <w:r>
        <w:fldChar w:fldCharType="end"/>
      </w:r>
      <w:r>
        <w:fldChar w:fldCharType="end"/>
      </w:r>
    </w:p>
    <w:p>
      <w:pPr>
        <w:pStyle w:val="15"/>
        <w:tabs>
          <w:tab w:val="right" w:leader="dot" w:pos="8306"/>
        </w:tabs>
      </w:pPr>
      <w:r>
        <w:fldChar w:fldCharType="begin"/>
      </w:r>
      <w:r>
        <w:instrText xml:space="preserve"> HYPERLINK \l "_Toc2725" </w:instrText>
      </w:r>
      <w:r>
        <w:fldChar w:fldCharType="separate"/>
      </w:r>
      <w:r>
        <w:rPr>
          <w:rFonts w:hint="eastAsia"/>
        </w:rPr>
        <w:t>7.3班级</w:t>
      </w:r>
      <w:r>
        <w:tab/>
      </w:r>
      <w:r>
        <w:fldChar w:fldCharType="begin"/>
      </w:r>
      <w:r>
        <w:instrText xml:space="preserve"> PAGEREF _Toc2725 </w:instrText>
      </w:r>
      <w:r>
        <w:fldChar w:fldCharType="separate"/>
      </w:r>
      <w:r>
        <w:t>64</w:t>
      </w:r>
      <w:r>
        <w:fldChar w:fldCharType="end"/>
      </w:r>
      <w:r>
        <w:fldChar w:fldCharType="end"/>
      </w:r>
    </w:p>
    <w:p>
      <w:pPr>
        <w:pStyle w:val="15"/>
        <w:tabs>
          <w:tab w:val="right" w:leader="dot" w:pos="8306"/>
        </w:tabs>
      </w:pPr>
      <w:r>
        <w:fldChar w:fldCharType="begin"/>
      </w:r>
      <w:r>
        <w:instrText xml:space="preserve"> HYPERLINK \l "_Toc26732" </w:instrText>
      </w:r>
      <w:r>
        <w:fldChar w:fldCharType="separate"/>
      </w:r>
      <w:r>
        <w:rPr>
          <w:rFonts w:hint="eastAsia"/>
        </w:rPr>
        <w:t>7.4教师</w:t>
      </w:r>
      <w:r>
        <w:tab/>
      </w:r>
      <w:r>
        <w:fldChar w:fldCharType="begin"/>
      </w:r>
      <w:r>
        <w:instrText xml:space="preserve"> PAGEREF _Toc26732 </w:instrText>
      </w:r>
      <w:r>
        <w:fldChar w:fldCharType="separate"/>
      </w:r>
      <w:r>
        <w:t>65</w:t>
      </w:r>
      <w:r>
        <w:fldChar w:fldCharType="end"/>
      </w:r>
      <w:r>
        <w:fldChar w:fldCharType="end"/>
      </w:r>
    </w:p>
    <w:p>
      <w:pPr>
        <w:pStyle w:val="15"/>
        <w:tabs>
          <w:tab w:val="right" w:leader="dot" w:pos="8306"/>
        </w:tabs>
      </w:pPr>
      <w:r>
        <w:fldChar w:fldCharType="begin"/>
      </w:r>
      <w:r>
        <w:instrText xml:space="preserve"> HYPERLINK \l "_Toc5395" </w:instrText>
      </w:r>
      <w:r>
        <w:fldChar w:fldCharType="separate"/>
      </w:r>
      <w:r>
        <w:rPr>
          <w:rFonts w:hint="eastAsia"/>
        </w:rPr>
        <w:t>7.5学生</w:t>
      </w:r>
      <w:r>
        <w:tab/>
      </w:r>
      <w:r>
        <w:fldChar w:fldCharType="begin"/>
      </w:r>
      <w:r>
        <w:instrText xml:space="preserve"> PAGEREF _Toc5395 </w:instrText>
      </w:r>
      <w:r>
        <w:fldChar w:fldCharType="separate"/>
      </w:r>
      <w:r>
        <w:t>65</w:t>
      </w:r>
      <w:r>
        <w:fldChar w:fldCharType="end"/>
      </w:r>
      <w:r>
        <w:fldChar w:fldCharType="end"/>
      </w:r>
    </w:p>
    <w:p>
      <w:pPr>
        <w:pStyle w:val="15"/>
        <w:tabs>
          <w:tab w:val="right" w:leader="dot" w:pos="8306"/>
        </w:tabs>
      </w:pPr>
      <w:r>
        <w:fldChar w:fldCharType="begin"/>
      </w:r>
      <w:r>
        <w:instrText xml:space="preserve"> HYPERLINK \l "_Toc1503" </w:instrText>
      </w:r>
      <w:r>
        <w:fldChar w:fldCharType="separate"/>
      </w:r>
      <w:r>
        <w:rPr>
          <w:rFonts w:hint="eastAsia"/>
        </w:rPr>
        <w:t>7.6家长</w:t>
      </w:r>
      <w:r>
        <w:tab/>
      </w:r>
      <w:r>
        <w:fldChar w:fldCharType="begin"/>
      </w:r>
      <w:r>
        <w:instrText xml:space="preserve"> PAGEREF _Toc1503 </w:instrText>
      </w:r>
      <w:r>
        <w:fldChar w:fldCharType="separate"/>
      </w:r>
      <w:r>
        <w:t>66</w:t>
      </w:r>
      <w:r>
        <w:fldChar w:fldCharType="end"/>
      </w:r>
      <w:r>
        <w:fldChar w:fldCharType="end"/>
      </w:r>
    </w:p>
    <w:p>
      <w:pPr>
        <w:pStyle w:val="15"/>
        <w:tabs>
          <w:tab w:val="right" w:leader="dot" w:pos="8306"/>
        </w:tabs>
      </w:pPr>
      <w:r>
        <w:fldChar w:fldCharType="begin"/>
      </w:r>
      <w:r>
        <w:instrText xml:space="preserve"> HYPERLINK \l "_Toc13608" </w:instrText>
      </w:r>
      <w:r>
        <w:fldChar w:fldCharType="separate"/>
      </w:r>
      <w:r>
        <w:rPr>
          <w:rFonts w:hint="eastAsia"/>
        </w:rPr>
        <w:t>7.7文章</w:t>
      </w:r>
      <w:r>
        <w:tab/>
      </w:r>
      <w:r>
        <w:fldChar w:fldCharType="begin"/>
      </w:r>
      <w:r>
        <w:instrText xml:space="preserve"> PAGEREF _Toc13608 </w:instrText>
      </w:r>
      <w:r>
        <w:fldChar w:fldCharType="separate"/>
      </w:r>
      <w:r>
        <w:t>67</w:t>
      </w:r>
      <w:r>
        <w:fldChar w:fldCharType="end"/>
      </w:r>
      <w:r>
        <w:fldChar w:fldCharType="end"/>
      </w:r>
    </w:p>
    <w:p>
      <w:pPr>
        <w:pStyle w:val="15"/>
        <w:tabs>
          <w:tab w:val="right" w:leader="dot" w:pos="8306"/>
        </w:tabs>
      </w:pPr>
      <w:r>
        <w:fldChar w:fldCharType="begin"/>
      </w:r>
      <w:r>
        <w:instrText xml:space="preserve"> HYPERLINK \l "_Toc12402" </w:instrText>
      </w:r>
      <w:r>
        <w:fldChar w:fldCharType="separate"/>
      </w:r>
      <w:r>
        <w:rPr>
          <w:rFonts w:hint="eastAsia"/>
        </w:rPr>
        <w:t>7.8名师工作室</w:t>
      </w:r>
      <w:r>
        <w:tab/>
      </w:r>
      <w:r>
        <w:fldChar w:fldCharType="begin"/>
      </w:r>
      <w:r>
        <w:instrText xml:space="preserve"> PAGEREF _Toc12402 </w:instrText>
      </w:r>
      <w:r>
        <w:fldChar w:fldCharType="separate"/>
      </w:r>
      <w:r>
        <w:t>68</w:t>
      </w:r>
      <w:r>
        <w:fldChar w:fldCharType="end"/>
      </w:r>
      <w:r>
        <w:fldChar w:fldCharType="end"/>
      </w:r>
    </w:p>
    <w:p>
      <w:pPr>
        <w:pStyle w:val="21"/>
        <w:tabs>
          <w:tab w:val="right" w:leader="dot" w:pos="8306"/>
        </w:tabs>
      </w:pPr>
      <w:r>
        <w:fldChar w:fldCharType="begin"/>
      </w:r>
      <w:r>
        <w:instrText xml:space="preserve"> HYPERLINK \l "_Toc14480" </w:instrText>
      </w:r>
      <w:r>
        <w:fldChar w:fldCharType="separate"/>
      </w:r>
      <w:r>
        <w:rPr>
          <w:rFonts w:hint="eastAsia" w:ascii="微软雅黑" w:hAnsi="微软雅黑" w:eastAsia="微软雅黑"/>
          <w:szCs w:val="28"/>
        </w:rPr>
        <w:t>8．社区</w:t>
      </w:r>
      <w:r>
        <w:tab/>
      </w:r>
      <w:r>
        <w:fldChar w:fldCharType="begin"/>
      </w:r>
      <w:r>
        <w:instrText xml:space="preserve"> PAGEREF _Toc14480 </w:instrText>
      </w:r>
      <w:r>
        <w:fldChar w:fldCharType="separate"/>
      </w:r>
      <w:r>
        <w:t>69</w:t>
      </w:r>
      <w:r>
        <w:fldChar w:fldCharType="end"/>
      </w:r>
      <w:r>
        <w:fldChar w:fldCharType="end"/>
      </w:r>
    </w:p>
    <w:p>
      <w:pPr>
        <w:pStyle w:val="15"/>
        <w:tabs>
          <w:tab w:val="right" w:leader="dot" w:pos="8306"/>
        </w:tabs>
      </w:pPr>
      <w:r>
        <w:fldChar w:fldCharType="begin"/>
      </w:r>
      <w:r>
        <w:instrText xml:space="preserve"> HYPERLINK \l "_Toc12786" </w:instrText>
      </w:r>
      <w:r>
        <w:fldChar w:fldCharType="separate"/>
      </w:r>
      <w:r>
        <w:rPr>
          <w:rFonts w:hint="eastAsia"/>
        </w:rPr>
        <w:t>8.1专题教育社区介绍</w:t>
      </w:r>
      <w:r>
        <w:tab/>
      </w:r>
      <w:r>
        <w:fldChar w:fldCharType="begin"/>
      </w:r>
      <w:r>
        <w:instrText xml:space="preserve"> PAGEREF _Toc12786 </w:instrText>
      </w:r>
      <w:r>
        <w:fldChar w:fldCharType="separate"/>
      </w:r>
      <w:r>
        <w:t>69</w:t>
      </w:r>
      <w:r>
        <w:fldChar w:fldCharType="end"/>
      </w:r>
      <w:r>
        <w:fldChar w:fldCharType="end"/>
      </w:r>
    </w:p>
    <w:p>
      <w:pPr>
        <w:pStyle w:val="15"/>
        <w:tabs>
          <w:tab w:val="right" w:leader="dot" w:pos="8306"/>
        </w:tabs>
      </w:pPr>
      <w:r>
        <w:fldChar w:fldCharType="begin"/>
      </w:r>
      <w:r>
        <w:instrText xml:space="preserve"> HYPERLINK \l "_Toc20874" </w:instrText>
      </w:r>
      <w:r>
        <w:fldChar w:fldCharType="separate"/>
      </w:r>
      <w:r>
        <w:rPr>
          <w:rFonts w:hint="eastAsia"/>
        </w:rPr>
        <w:t>8.2申请创建专题教育社区</w:t>
      </w:r>
      <w:r>
        <w:tab/>
      </w:r>
      <w:r>
        <w:fldChar w:fldCharType="begin"/>
      </w:r>
      <w:r>
        <w:instrText xml:space="preserve"> PAGEREF _Toc20874 </w:instrText>
      </w:r>
      <w:r>
        <w:fldChar w:fldCharType="separate"/>
      </w:r>
      <w:r>
        <w:t>78</w:t>
      </w:r>
      <w:r>
        <w:fldChar w:fldCharType="end"/>
      </w:r>
      <w:r>
        <w:fldChar w:fldCharType="end"/>
      </w:r>
    </w:p>
    <w:p>
      <w:pPr>
        <w:pStyle w:val="15"/>
        <w:tabs>
          <w:tab w:val="right" w:leader="dot" w:pos="8306"/>
        </w:tabs>
      </w:pPr>
      <w:r>
        <w:fldChar w:fldCharType="begin"/>
      </w:r>
      <w:r>
        <w:instrText xml:space="preserve"> HYPERLINK \l "_Toc19641" </w:instrText>
      </w:r>
      <w:r>
        <w:fldChar w:fldCharType="separate"/>
      </w:r>
      <w:r>
        <w:rPr>
          <w:rFonts w:hint="eastAsia"/>
        </w:rPr>
        <w:t>8.3申请加入专题教育社区</w:t>
      </w:r>
      <w:r>
        <w:tab/>
      </w:r>
      <w:r>
        <w:fldChar w:fldCharType="begin"/>
      </w:r>
      <w:r>
        <w:instrText xml:space="preserve"> PAGEREF _Toc19641 </w:instrText>
      </w:r>
      <w:r>
        <w:fldChar w:fldCharType="separate"/>
      </w:r>
      <w:r>
        <w:t>80</w:t>
      </w:r>
      <w:r>
        <w:fldChar w:fldCharType="end"/>
      </w:r>
      <w:r>
        <w:fldChar w:fldCharType="end"/>
      </w:r>
    </w:p>
    <w:p>
      <w:pPr>
        <w:pStyle w:val="21"/>
        <w:tabs>
          <w:tab w:val="right" w:leader="dot" w:pos="8306"/>
        </w:tabs>
      </w:pPr>
      <w:r>
        <w:fldChar w:fldCharType="begin"/>
      </w:r>
      <w:r>
        <w:instrText xml:space="preserve"> HYPERLINK \l "_Toc5557" </w:instrText>
      </w:r>
      <w:r>
        <w:fldChar w:fldCharType="separate"/>
      </w:r>
      <w:r>
        <w:rPr>
          <w:rFonts w:hint="eastAsia" w:ascii="微软雅黑" w:hAnsi="微软雅黑" w:eastAsia="微软雅黑"/>
          <w:szCs w:val="28"/>
        </w:rPr>
        <w:t>9．班级主页</w:t>
      </w:r>
      <w:r>
        <w:tab/>
      </w:r>
      <w:r>
        <w:fldChar w:fldCharType="begin"/>
      </w:r>
      <w:r>
        <w:instrText xml:space="preserve"> PAGEREF _Toc5557 </w:instrText>
      </w:r>
      <w:r>
        <w:fldChar w:fldCharType="separate"/>
      </w:r>
      <w:r>
        <w:t>80</w:t>
      </w:r>
      <w:r>
        <w:fldChar w:fldCharType="end"/>
      </w:r>
      <w:r>
        <w:fldChar w:fldCharType="end"/>
      </w:r>
    </w:p>
    <w:p>
      <w:pPr>
        <w:pStyle w:val="15"/>
        <w:tabs>
          <w:tab w:val="right" w:leader="dot" w:pos="8306"/>
        </w:tabs>
      </w:pPr>
      <w:r>
        <w:fldChar w:fldCharType="begin"/>
      </w:r>
      <w:r>
        <w:instrText xml:space="preserve"> HYPERLINK \l "_Toc29140" </w:instrText>
      </w:r>
      <w:r>
        <w:fldChar w:fldCharType="separate"/>
      </w:r>
      <w:r>
        <w:rPr>
          <w:rFonts w:hint="eastAsia"/>
        </w:rPr>
        <w:t>9.1班级设置</w:t>
      </w:r>
      <w:r>
        <w:tab/>
      </w:r>
      <w:r>
        <w:fldChar w:fldCharType="begin"/>
      </w:r>
      <w:r>
        <w:instrText xml:space="preserve"> PAGEREF _Toc29140 </w:instrText>
      </w:r>
      <w:r>
        <w:fldChar w:fldCharType="separate"/>
      </w:r>
      <w:r>
        <w:t>81</w:t>
      </w:r>
      <w:r>
        <w:fldChar w:fldCharType="end"/>
      </w:r>
      <w:r>
        <w:fldChar w:fldCharType="end"/>
      </w:r>
    </w:p>
    <w:p>
      <w:pPr>
        <w:pStyle w:val="15"/>
        <w:tabs>
          <w:tab w:val="right" w:leader="dot" w:pos="8306"/>
        </w:tabs>
      </w:pPr>
      <w:r>
        <w:fldChar w:fldCharType="begin"/>
      </w:r>
      <w:r>
        <w:instrText xml:space="preserve"> HYPERLINK \l "_Toc17457" </w:instrText>
      </w:r>
      <w:r>
        <w:fldChar w:fldCharType="separate"/>
      </w:r>
      <w:r>
        <w:rPr>
          <w:rFonts w:hint="eastAsia"/>
        </w:rPr>
        <w:t>9.2公告通知</w:t>
      </w:r>
      <w:r>
        <w:tab/>
      </w:r>
      <w:r>
        <w:fldChar w:fldCharType="begin"/>
      </w:r>
      <w:r>
        <w:instrText xml:space="preserve"> PAGEREF _Toc17457 </w:instrText>
      </w:r>
      <w:r>
        <w:fldChar w:fldCharType="separate"/>
      </w:r>
      <w:r>
        <w:t>83</w:t>
      </w:r>
      <w:r>
        <w:fldChar w:fldCharType="end"/>
      </w:r>
      <w:r>
        <w:fldChar w:fldCharType="end"/>
      </w:r>
    </w:p>
    <w:p>
      <w:pPr>
        <w:pStyle w:val="15"/>
        <w:tabs>
          <w:tab w:val="right" w:leader="dot" w:pos="8306"/>
        </w:tabs>
      </w:pPr>
      <w:r>
        <w:fldChar w:fldCharType="begin"/>
      </w:r>
      <w:r>
        <w:instrText xml:space="preserve"> HYPERLINK \l "_Toc13599" </w:instrText>
      </w:r>
      <w:r>
        <w:fldChar w:fldCharType="separate"/>
      </w:r>
      <w:r>
        <w:rPr>
          <w:rFonts w:hint="eastAsia"/>
        </w:rPr>
        <w:t>9.3班级成员</w:t>
      </w:r>
      <w:r>
        <w:tab/>
      </w:r>
      <w:r>
        <w:fldChar w:fldCharType="begin"/>
      </w:r>
      <w:r>
        <w:instrText xml:space="preserve"> PAGEREF _Toc13599 </w:instrText>
      </w:r>
      <w:r>
        <w:fldChar w:fldCharType="separate"/>
      </w:r>
      <w:r>
        <w:t>84</w:t>
      </w:r>
      <w:r>
        <w:fldChar w:fldCharType="end"/>
      </w:r>
      <w:r>
        <w:fldChar w:fldCharType="end"/>
      </w:r>
    </w:p>
    <w:p>
      <w:pPr>
        <w:pStyle w:val="15"/>
        <w:tabs>
          <w:tab w:val="right" w:leader="dot" w:pos="8306"/>
        </w:tabs>
      </w:pPr>
      <w:r>
        <w:fldChar w:fldCharType="begin"/>
      </w:r>
      <w:r>
        <w:instrText xml:space="preserve"> HYPERLINK \l "_Toc5560" </w:instrText>
      </w:r>
      <w:r>
        <w:fldChar w:fldCharType="separate"/>
      </w:r>
      <w:r>
        <w:rPr>
          <w:rFonts w:hint="eastAsia"/>
        </w:rPr>
        <w:t>9.4班级文章</w:t>
      </w:r>
      <w:r>
        <w:tab/>
      </w:r>
      <w:r>
        <w:fldChar w:fldCharType="begin"/>
      </w:r>
      <w:r>
        <w:instrText xml:space="preserve"> PAGEREF _Toc5560 </w:instrText>
      </w:r>
      <w:r>
        <w:fldChar w:fldCharType="separate"/>
      </w:r>
      <w:r>
        <w:t>86</w:t>
      </w:r>
      <w:r>
        <w:fldChar w:fldCharType="end"/>
      </w:r>
      <w:r>
        <w:fldChar w:fldCharType="end"/>
      </w:r>
    </w:p>
    <w:p>
      <w:pPr>
        <w:pStyle w:val="15"/>
        <w:tabs>
          <w:tab w:val="right" w:leader="dot" w:pos="8306"/>
        </w:tabs>
      </w:pPr>
      <w:r>
        <w:fldChar w:fldCharType="begin"/>
      </w:r>
      <w:r>
        <w:instrText xml:space="preserve"> HYPERLINK \l "_Toc22386" </w:instrText>
      </w:r>
      <w:r>
        <w:fldChar w:fldCharType="separate"/>
      </w:r>
      <w:r>
        <w:rPr>
          <w:rFonts w:hint="eastAsia"/>
        </w:rPr>
        <w:t>9.5班级相册</w:t>
      </w:r>
      <w:r>
        <w:tab/>
      </w:r>
      <w:r>
        <w:fldChar w:fldCharType="begin"/>
      </w:r>
      <w:r>
        <w:instrText xml:space="preserve"> PAGEREF _Toc22386 </w:instrText>
      </w:r>
      <w:r>
        <w:fldChar w:fldCharType="separate"/>
      </w:r>
      <w:r>
        <w:t>88</w:t>
      </w:r>
      <w:r>
        <w:fldChar w:fldCharType="end"/>
      </w:r>
      <w:r>
        <w:fldChar w:fldCharType="end"/>
      </w:r>
    </w:p>
    <w:p>
      <w:pPr>
        <w:pStyle w:val="15"/>
        <w:tabs>
          <w:tab w:val="right" w:leader="dot" w:pos="8306"/>
        </w:tabs>
      </w:pPr>
      <w:r>
        <w:fldChar w:fldCharType="begin"/>
      </w:r>
      <w:r>
        <w:instrText xml:space="preserve"> HYPERLINK \l "_Toc11939" </w:instrText>
      </w:r>
      <w:r>
        <w:fldChar w:fldCharType="separate"/>
      </w:r>
      <w:r>
        <w:rPr>
          <w:rFonts w:hint="eastAsia"/>
        </w:rPr>
        <w:t>9.6班级资源</w:t>
      </w:r>
      <w:r>
        <w:tab/>
      </w:r>
      <w:r>
        <w:fldChar w:fldCharType="begin"/>
      </w:r>
      <w:r>
        <w:instrText xml:space="preserve"> PAGEREF _Toc11939 </w:instrText>
      </w:r>
      <w:r>
        <w:fldChar w:fldCharType="separate"/>
      </w:r>
      <w:r>
        <w:t>89</w:t>
      </w:r>
      <w:r>
        <w:fldChar w:fldCharType="end"/>
      </w:r>
      <w:r>
        <w:fldChar w:fldCharType="end"/>
      </w:r>
    </w:p>
    <w:p>
      <w:pPr>
        <w:pStyle w:val="15"/>
        <w:tabs>
          <w:tab w:val="right" w:leader="dot" w:pos="8306"/>
        </w:tabs>
      </w:pPr>
      <w:r>
        <w:fldChar w:fldCharType="begin"/>
      </w:r>
      <w:r>
        <w:instrText xml:space="preserve"> HYPERLINK \l "_Toc16157" </w:instrText>
      </w:r>
      <w:r>
        <w:fldChar w:fldCharType="separate"/>
      </w:r>
      <w:r>
        <w:rPr>
          <w:rFonts w:hint="eastAsia"/>
        </w:rPr>
        <w:t>9.7班级问吧</w:t>
      </w:r>
      <w:r>
        <w:tab/>
      </w:r>
      <w:r>
        <w:fldChar w:fldCharType="begin"/>
      </w:r>
      <w:r>
        <w:instrText xml:space="preserve"> PAGEREF _Toc16157 </w:instrText>
      </w:r>
      <w:r>
        <w:fldChar w:fldCharType="separate"/>
      </w:r>
      <w:r>
        <w:t>91</w:t>
      </w:r>
      <w:r>
        <w:fldChar w:fldCharType="end"/>
      </w:r>
      <w:r>
        <w:fldChar w:fldCharType="end"/>
      </w:r>
    </w:p>
    <w:p>
      <w:pPr>
        <w:pStyle w:val="15"/>
        <w:tabs>
          <w:tab w:val="right" w:leader="dot" w:pos="8306"/>
        </w:tabs>
      </w:pPr>
      <w:r>
        <w:fldChar w:fldCharType="begin"/>
      </w:r>
      <w:r>
        <w:instrText xml:space="preserve"> HYPERLINK \l "_Toc18937" </w:instrText>
      </w:r>
      <w:r>
        <w:fldChar w:fldCharType="separate"/>
      </w:r>
      <w:r>
        <w:rPr>
          <w:rFonts w:hint="eastAsia"/>
        </w:rPr>
        <w:t>9.8班级留言</w:t>
      </w:r>
      <w:r>
        <w:tab/>
      </w:r>
      <w:r>
        <w:fldChar w:fldCharType="begin"/>
      </w:r>
      <w:r>
        <w:instrText xml:space="preserve"> PAGEREF _Toc18937 </w:instrText>
      </w:r>
      <w:r>
        <w:fldChar w:fldCharType="separate"/>
      </w:r>
      <w:r>
        <w:t>92</w:t>
      </w:r>
      <w:r>
        <w:fldChar w:fldCharType="end"/>
      </w:r>
      <w:r>
        <w:fldChar w:fldCharType="end"/>
      </w:r>
    </w:p>
    <w:p>
      <w:pPr>
        <w:pStyle w:val="21"/>
        <w:tabs>
          <w:tab w:val="right" w:leader="dot" w:pos="8306"/>
        </w:tabs>
      </w:pPr>
      <w:r>
        <w:fldChar w:fldCharType="begin"/>
      </w:r>
      <w:r>
        <w:instrText xml:space="preserve"> HYPERLINK \l "_Toc14649" </w:instrText>
      </w:r>
      <w:r>
        <w:fldChar w:fldCharType="separate"/>
      </w:r>
      <w:r>
        <w:rPr>
          <w:rFonts w:hint="eastAsia" w:ascii="微软雅黑" w:hAnsi="微软雅黑" w:eastAsia="微软雅黑"/>
          <w:szCs w:val="28"/>
        </w:rPr>
        <w:t>10．学校主页</w:t>
      </w:r>
      <w:r>
        <w:tab/>
      </w:r>
      <w:r>
        <w:fldChar w:fldCharType="begin"/>
      </w:r>
      <w:r>
        <w:instrText xml:space="preserve"> PAGEREF _Toc14649 </w:instrText>
      </w:r>
      <w:r>
        <w:fldChar w:fldCharType="separate"/>
      </w:r>
      <w:r>
        <w:t>92</w:t>
      </w:r>
      <w:r>
        <w:fldChar w:fldCharType="end"/>
      </w:r>
      <w:r>
        <w:fldChar w:fldCharType="end"/>
      </w:r>
    </w:p>
    <w:p>
      <w:pPr>
        <w:pStyle w:val="15"/>
        <w:tabs>
          <w:tab w:val="right" w:leader="dot" w:pos="8306"/>
        </w:tabs>
      </w:pPr>
      <w:r>
        <w:fldChar w:fldCharType="begin"/>
      </w:r>
      <w:r>
        <w:instrText xml:space="preserve"> HYPERLINK \l "_Toc11759" </w:instrText>
      </w:r>
      <w:r>
        <w:fldChar w:fldCharType="separate"/>
      </w:r>
      <w:r>
        <w:rPr>
          <w:rFonts w:hint="eastAsia"/>
        </w:rPr>
        <w:t>10.1学校资讯</w:t>
      </w:r>
      <w:r>
        <w:tab/>
      </w:r>
      <w:r>
        <w:fldChar w:fldCharType="begin"/>
      </w:r>
      <w:r>
        <w:instrText xml:space="preserve"> PAGEREF _Toc11759 </w:instrText>
      </w:r>
      <w:r>
        <w:fldChar w:fldCharType="separate"/>
      </w:r>
      <w:r>
        <w:t>93</w:t>
      </w:r>
      <w:r>
        <w:fldChar w:fldCharType="end"/>
      </w:r>
      <w:r>
        <w:fldChar w:fldCharType="end"/>
      </w:r>
    </w:p>
    <w:p>
      <w:pPr>
        <w:pStyle w:val="15"/>
        <w:tabs>
          <w:tab w:val="right" w:leader="dot" w:pos="8306"/>
        </w:tabs>
      </w:pPr>
      <w:r>
        <w:fldChar w:fldCharType="begin"/>
      </w:r>
      <w:r>
        <w:instrText xml:space="preserve"> HYPERLINK \l "_Toc29343" </w:instrText>
      </w:r>
      <w:r>
        <w:fldChar w:fldCharType="separate"/>
      </w:r>
      <w:r>
        <w:rPr>
          <w:rFonts w:hint="eastAsia"/>
        </w:rPr>
        <w:t>10.2本校资源</w:t>
      </w:r>
      <w:r>
        <w:tab/>
      </w:r>
      <w:r>
        <w:fldChar w:fldCharType="begin"/>
      </w:r>
      <w:r>
        <w:instrText xml:space="preserve"> PAGEREF _Toc29343 </w:instrText>
      </w:r>
      <w:r>
        <w:fldChar w:fldCharType="separate"/>
      </w:r>
      <w:r>
        <w:t>93</w:t>
      </w:r>
      <w:r>
        <w:fldChar w:fldCharType="end"/>
      </w:r>
      <w:r>
        <w:fldChar w:fldCharType="end"/>
      </w:r>
    </w:p>
    <w:p>
      <w:pPr>
        <w:pStyle w:val="15"/>
        <w:tabs>
          <w:tab w:val="right" w:leader="dot" w:pos="8306"/>
        </w:tabs>
      </w:pPr>
      <w:r>
        <w:fldChar w:fldCharType="begin"/>
      </w:r>
      <w:r>
        <w:instrText xml:space="preserve"> HYPERLINK \l "_Toc15754" </w:instrText>
      </w:r>
      <w:r>
        <w:fldChar w:fldCharType="separate"/>
      </w:r>
      <w:r>
        <w:rPr>
          <w:rFonts w:hint="eastAsia"/>
        </w:rPr>
        <w:t>10.3教师成员</w:t>
      </w:r>
      <w:r>
        <w:tab/>
      </w:r>
      <w:r>
        <w:fldChar w:fldCharType="begin"/>
      </w:r>
      <w:r>
        <w:instrText xml:space="preserve"> PAGEREF _Toc15754 </w:instrText>
      </w:r>
      <w:r>
        <w:fldChar w:fldCharType="separate"/>
      </w:r>
      <w:r>
        <w:t>94</w:t>
      </w:r>
      <w:r>
        <w:fldChar w:fldCharType="end"/>
      </w:r>
      <w:r>
        <w:fldChar w:fldCharType="end"/>
      </w:r>
    </w:p>
    <w:p>
      <w:pPr>
        <w:pStyle w:val="15"/>
        <w:tabs>
          <w:tab w:val="right" w:leader="dot" w:pos="8306"/>
        </w:tabs>
      </w:pPr>
      <w:r>
        <w:fldChar w:fldCharType="begin"/>
      </w:r>
      <w:r>
        <w:instrText xml:space="preserve"> HYPERLINK \l "_Toc19846" </w:instrText>
      </w:r>
      <w:r>
        <w:fldChar w:fldCharType="separate"/>
      </w:r>
      <w:r>
        <w:rPr>
          <w:rFonts w:hint="eastAsia"/>
        </w:rPr>
        <w:t>10.4学生成员</w:t>
      </w:r>
      <w:r>
        <w:tab/>
      </w:r>
      <w:r>
        <w:fldChar w:fldCharType="begin"/>
      </w:r>
      <w:r>
        <w:instrText xml:space="preserve"> PAGEREF _Toc19846 </w:instrText>
      </w:r>
      <w:r>
        <w:fldChar w:fldCharType="separate"/>
      </w:r>
      <w:r>
        <w:t>95</w:t>
      </w:r>
      <w:r>
        <w:fldChar w:fldCharType="end"/>
      </w:r>
      <w:r>
        <w:fldChar w:fldCharType="end"/>
      </w:r>
    </w:p>
    <w:p>
      <w:pPr>
        <w:pStyle w:val="15"/>
        <w:tabs>
          <w:tab w:val="right" w:leader="dot" w:pos="8306"/>
        </w:tabs>
      </w:pPr>
      <w:r>
        <w:fldChar w:fldCharType="begin"/>
      </w:r>
      <w:r>
        <w:instrText xml:space="preserve"> HYPERLINK \l "_Toc22601" </w:instrText>
      </w:r>
      <w:r>
        <w:fldChar w:fldCharType="separate"/>
      </w:r>
      <w:r>
        <w:rPr>
          <w:rFonts w:hint="eastAsia"/>
        </w:rPr>
        <w:t>10.5家长成员</w:t>
      </w:r>
      <w:r>
        <w:tab/>
      </w:r>
      <w:r>
        <w:fldChar w:fldCharType="begin"/>
      </w:r>
      <w:r>
        <w:instrText xml:space="preserve"> PAGEREF _Toc22601 </w:instrText>
      </w:r>
      <w:r>
        <w:fldChar w:fldCharType="separate"/>
      </w:r>
      <w:r>
        <w:t>95</w:t>
      </w:r>
      <w:r>
        <w:fldChar w:fldCharType="end"/>
      </w:r>
      <w:r>
        <w:fldChar w:fldCharType="end"/>
      </w:r>
    </w:p>
    <w:p>
      <w:pPr>
        <w:pStyle w:val="21"/>
        <w:tabs>
          <w:tab w:val="right" w:leader="dot" w:pos="8306"/>
        </w:tabs>
      </w:pPr>
      <w:r>
        <w:fldChar w:fldCharType="begin"/>
      </w:r>
      <w:r>
        <w:instrText xml:space="preserve"> HYPERLINK \l "_Toc8466" </w:instrText>
      </w:r>
      <w:r>
        <w:fldChar w:fldCharType="separate"/>
      </w:r>
      <w:r>
        <w:rPr>
          <w:rFonts w:hint="eastAsia" w:ascii="微软雅黑" w:hAnsi="微软雅黑" w:eastAsia="微软雅黑"/>
          <w:szCs w:val="28"/>
        </w:rPr>
        <w:t>11．消息中心</w:t>
      </w:r>
      <w:r>
        <w:tab/>
      </w:r>
      <w:r>
        <w:fldChar w:fldCharType="begin"/>
      </w:r>
      <w:r>
        <w:instrText xml:space="preserve"> PAGEREF _Toc8466 </w:instrText>
      </w:r>
      <w:r>
        <w:fldChar w:fldCharType="separate"/>
      </w:r>
      <w:r>
        <w:t>96</w:t>
      </w:r>
      <w:r>
        <w:fldChar w:fldCharType="end"/>
      </w:r>
      <w:r>
        <w:fldChar w:fldCharType="end"/>
      </w:r>
    </w:p>
    <w:p>
      <w:pPr>
        <w:pStyle w:val="15"/>
        <w:tabs>
          <w:tab w:val="right" w:leader="dot" w:pos="8306"/>
        </w:tabs>
      </w:pPr>
      <w:r>
        <w:fldChar w:fldCharType="begin"/>
      </w:r>
      <w:r>
        <w:instrText xml:space="preserve"> HYPERLINK \l "_Toc32751" </w:instrText>
      </w:r>
      <w:r>
        <w:fldChar w:fldCharType="separate"/>
      </w:r>
      <w:r>
        <w:rPr>
          <w:rFonts w:hint="eastAsia"/>
        </w:rPr>
        <w:t>11.1系统消息</w:t>
      </w:r>
      <w:r>
        <w:tab/>
      </w:r>
      <w:r>
        <w:fldChar w:fldCharType="begin"/>
      </w:r>
      <w:r>
        <w:instrText xml:space="preserve"> PAGEREF _Toc32751 </w:instrText>
      </w:r>
      <w:r>
        <w:fldChar w:fldCharType="separate"/>
      </w:r>
      <w:r>
        <w:t>96</w:t>
      </w:r>
      <w:r>
        <w:fldChar w:fldCharType="end"/>
      </w:r>
      <w:r>
        <w:fldChar w:fldCharType="end"/>
      </w:r>
    </w:p>
    <w:p>
      <w:pPr>
        <w:pStyle w:val="15"/>
        <w:tabs>
          <w:tab w:val="right" w:leader="dot" w:pos="8306"/>
        </w:tabs>
      </w:pPr>
      <w:r>
        <w:fldChar w:fldCharType="begin"/>
      </w:r>
      <w:r>
        <w:instrText xml:space="preserve"> HYPERLINK \l "_Toc6749" </w:instrText>
      </w:r>
      <w:r>
        <w:fldChar w:fldCharType="separate"/>
      </w:r>
      <w:r>
        <w:rPr>
          <w:rFonts w:hint="eastAsia"/>
        </w:rPr>
        <w:t>11.2提醒消息</w:t>
      </w:r>
      <w:r>
        <w:tab/>
      </w:r>
      <w:r>
        <w:fldChar w:fldCharType="begin"/>
      </w:r>
      <w:r>
        <w:instrText xml:space="preserve"> PAGEREF _Toc6749 </w:instrText>
      </w:r>
      <w:r>
        <w:fldChar w:fldCharType="separate"/>
      </w:r>
      <w:r>
        <w:t>96</w:t>
      </w:r>
      <w:r>
        <w:fldChar w:fldCharType="end"/>
      </w:r>
      <w:r>
        <w:fldChar w:fldCharType="end"/>
      </w:r>
    </w:p>
    <w:p>
      <w:pPr>
        <w:pStyle w:val="15"/>
        <w:tabs>
          <w:tab w:val="right" w:leader="dot" w:pos="8306"/>
        </w:tabs>
      </w:pPr>
      <w:r>
        <w:fldChar w:fldCharType="begin"/>
      </w:r>
      <w:r>
        <w:instrText xml:space="preserve"> HYPERLINK \l "_Toc15860" </w:instrText>
      </w:r>
      <w:r>
        <w:fldChar w:fldCharType="separate"/>
      </w:r>
      <w:r>
        <w:t>11</w:t>
      </w:r>
      <w:r>
        <w:rPr>
          <w:rFonts w:hint="eastAsia"/>
        </w:rPr>
        <w:t>.3应用消息</w:t>
      </w:r>
      <w:r>
        <w:tab/>
      </w:r>
      <w:r>
        <w:fldChar w:fldCharType="begin"/>
      </w:r>
      <w:r>
        <w:instrText xml:space="preserve"> PAGEREF _Toc15860 </w:instrText>
      </w:r>
      <w:r>
        <w:fldChar w:fldCharType="separate"/>
      </w:r>
      <w:r>
        <w:t>97</w:t>
      </w:r>
      <w:r>
        <w:fldChar w:fldCharType="end"/>
      </w:r>
      <w:r>
        <w:fldChar w:fldCharType="end"/>
      </w:r>
    </w:p>
    <w:p>
      <w:pPr>
        <w:pStyle w:val="15"/>
        <w:tabs>
          <w:tab w:val="right" w:leader="dot" w:pos="8306"/>
        </w:tabs>
      </w:pPr>
      <w:r>
        <w:fldChar w:fldCharType="begin"/>
      </w:r>
      <w:r>
        <w:instrText xml:space="preserve"> HYPERLINK \l "_Toc29374" </w:instrText>
      </w:r>
      <w:r>
        <w:fldChar w:fldCharType="separate"/>
      </w:r>
      <w:r>
        <w:rPr>
          <w:rFonts w:hint="eastAsia"/>
        </w:rPr>
        <w:t>11.4站内信</w:t>
      </w:r>
      <w:r>
        <w:tab/>
      </w:r>
      <w:r>
        <w:fldChar w:fldCharType="begin"/>
      </w:r>
      <w:r>
        <w:instrText xml:space="preserve"> PAGEREF _Toc29374 </w:instrText>
      </w:r>
      <w:r>
        <w:fldChar w:fldCharType="separate"/>
      </w:r>
      <w:r>
        <w:t>97</w:t>
      </w:r>
      <w:r>
        <w:fldChar w:fldCharType="end"/>
      </w:r>
      <w:r>
        <w:fldChar w:fldCharType="end"/>
      </w:r>
    </w:p>
    <w:p>
      <w:pPr>
        <w:pStyle w:val="15"/>
        <w:tabs>
          <w:tab w:val="right" w:leader="dot" w:pos="8306"/>
        </w:tabs>
      </w:pPr>
      <w:r>
        <w:fldChar w:fldCharType="begin"/>
      </w:r>
      <w:r>
        <w:instrText xml:space="preserve"> HYPERLINK \l "_Toc19746" </w:instrText>
      </w:r>
      <w:r>
        <w:fldChar w:fldCharType="separate"/>
      </w:r>
      <w:r>
        <w:t>11</w:t>
      </w:r>
      <w:r>
        <w:rPr>
          <w:rFonts w:hint="eastAsia"/>
        </w:rPr>
        <w:t>.5收、发件箱</w:t>
      </w:r>
      <w:r>
        <w:tab/>
      </w:r>
      <w:r>
        <w:fldChar w:fldCharType="begin"/>
      </w:r>
      <w:r>
        <w:instrText xml:space="preserve"> PAGEREF _Toc19746 </w:instrText>
      </w:r>
      <w:r>
        <w:fldChar w:fldCharType="separate"/>
      </w:r>
      <w:r>
        <w:t>98</w:t>
      </w:r>
      <w:r>
        <w:fldChar w:fldCharType="end"/>
      </w:r>
      <w:r>
        <w:fldChar w:fldCharType="end"/>
      </w:r>
    </w:p>
    <w:p>
      <w:pPr>
        <w:spacing w:before="156" w:beforeLines="50" w:after="156" w:afterLines="50" w:line="360" w:lineRule="auto"/>
        <w:jc w:val="center"/>
        <w:rPr>
          <w:rFonts w:ascii="微软雅黑" w:hAnsi="微软雅黑" w:eastAsia="微软雅黑"/>
          <w:b/>
          <w:color w:val="FF0000"/>
          <w:sz w:val="32"/>
          <w:szCs w:val="32"/>
          <w:shd w:val="clear" w:color="FFFFFF" w:fill="D9D9D9"/>
        </w:rPr>
      </w:pPr>
      <w:r>
        <w:rPr>
          <w:rFonts w:ascii="微软雅黑" w:hAnsi="微软雅黑" w:eastAsia="微软雅黑"/>
          <w:color w:val="FF0000"/>
          <w:szCs w:val="32"/>
          <w:shd w:val="clear" w:color="FFFFFF" w:fill="D9D9D9"/>
        </w:rPr>
        <w:fldChar w:fldCharType="end"/>
      </w:r>
    </w:p>
    <w:p>
      <w:pPr>
        <w:pStyle w:val="13"/>
        <w:ind w:firstLine="0"/>
        <w:jc w:val="center"/>
        <w:outlineLvl w:val="0"/>
        <w:rPr>
          <w:rFonts w:ascii="微软雅黑" w:hAnsi="微软雅黑" w:eastAsia="微软雅黑"/>
          <w:b/>
          <w:sz w:val="32"/>
          <w:szCs w:val="32"/>
          <w:lang w:eastAsia="zh-CN"/>
        </w:rPr>
      </w:pPr>
      <w:bookmarkStart w:id="0" w:name="_Toc427248004"/>
    </w:p>
    <w:p>
      <w:pPr>
        <w:pStyle w:val="13"/>
        <w:ind w:firstLine="0"/>
        <w:jc w:val="center"/>
        <w:outlineLvl w:val="0"/>
        <w:rPr>
          <w:rFonts w:ascii="微软雅黑" w:hAnsi="微软雅黑" w:eastAsia="微软雅黑"/>
          <w:b/>
          <w:sz w:val="32"/>
          <w:szCs w:val="32"/>
          <w:lang w:eastAsia="zh-CN"/>
        </w:rPr>
      </w:pPr>
      <w:bookmarkStart w:id="1" w:name="_Toc30659"/>
    </w:p>
    <w:p>
      <w:pPr>
        <w:pStyle w:val="13"/>
        <w:ind w:firstLine="0"/>
        <w:jc w:val="center"/>
        <w:outlineLvl w:val="0"/>
        <w:rPr>
          <w:rFonts w:ascii="微软雅黑" w:hAnsi="微软雅黑" w:eastAsia="微软雅黑"/>
          <w:b/>
          <w:sz w:val="32"/>
          <w:szCs w:val="32"/>
          <w:lang w:eastAsia="zh-CN"/>
        </w:rPr>
      </w:pPr>
    </w:p>
    <w:p>
      <w:pPr>
        <w:pStyle w:val="13"/>
        <w:ind w:firstLine="0"/>
        <w:jc w:val="center"/>
        <w:outlineLvl w:val="0"/>
        <w:rPr>
          <w:rFonts w:ascii="微软雅黑" w:hAnsi="微软雅黑" w:eastAsia="微软雅黑"/>
          <w:b/>
          <w:sz w:val="32"/>
          <w:szCs w:val="32"/>
          <w:lang w:eastAsia="zh-CN"/>
        </w:rPr>
      </w:pPr>
    </w:p>
    <w:p>
      <w:pPr>
        <w:pStyle w:val="13"/>
        <w:ind w:firstLine="0"/>
        <w:jc w:val="center"/>
        <w:outlineLvl w:val="0"/>
        <w:rPr>
          <w:rFonts w:ascii="微软雅黑" w:hAnsi="微软雅黑" w:eastAsia="微软雅黑"/>
          <w:b/>
          <w:sz w:val="32"/>
          <w:szCs w:val="32"/>
          <w:lang w:eastAsia="zh-CN"/>
        </w:rPr>
      </w:pPr>
    </w:p>
    <w:p>
      <w:pPr>
        <w:pStyle w:val="13"/>
        <w:ind w:firstLine="0"/>
        <w:jc w:val="center"/>
        <w:outlineLvl w:val="0"/>
        <w:rPr>
          <w:rFonts w:ascii="微软雅黑" w:hAnsi="微软雅黑" w:eastAsia="微软雅黑"/>
          <w:b/>
          <w:sz w:val="32"/>
          <w:szCs w:val="32"/>
          <w:lang w:eastAsia="zh-CN"/>
        </w:rPr>
      </w:pPr>
      <w:r>
        <w:rPr>
          <w:rFonts w:hint="eastAsia" w:ascii="微软雅黑" w:hAnsi="微软雅黑" w:eastAsia="微软雅黑"/>
          <w:b/>
          <w:sz w:val="32"/>
          <w:szCs w:val="32"/>
          <w:lang w:eastAsia="zh-CN"/>
        </w:rPr>
        <w:t>教育资源公共服务平台</w:t>
      </w:r>
      <w:bookmarkEnd w:id="0"/>
      <w:bookmarkEnd w:id="1"/>
    </w:p>
    <w:p>
      <w:pPr>
        <w:pStyle w:val="13"/>
        <w:ind w:firstLine="0"/>
        <w:jc w:val="center"/>
        <w:outlineLvl w:val="0"/>
        <w:rPr>
          <w:rFonts w:ascii="微软雅黑" w:hAnsi="微软雅黑" w:eastAsia="微软雅黑"/>
          <w:b/>
          <w:sz w:val="32"/>
          <w:szCs w:val="32"/>
          <w:lang w:eastAsia="zh-CN"/>
        </w:rPr>
      </w:pPr>
      <w:bookmarkStart w:id="2" w:name="_Toc427248005"/>
      <w:bookmarkStart w:id="3" w:name="_Toc29082"/>
      <w:bookmarkStart w:id="4" w:name="_Toc1335"/>
      <w:r>
        <w:rPr>
          <w:rFonts w:hint="eastAsia" w:ascii="微软雅黑" w:hAnsi="微软雅黑" w:eastAsia="微软雅黑"/>
          <w:b/>
          <w:sz w:val="32"/>
          <w:szCs w:val="32"/>
          <w:lang w:eastAsia="zh-CN"/>
        </w:rPr>
        <w:t>教师使用手册</w:t>
      </w:r>
      <w:bookmarkEnd w:id="2"/>
      <w:bookmarkEnd w:id="3"/>
      <w:bookmarkEnd w:id="4"/>
    </w:p>
    <w:p>
      <w:pPr>
        <w:pStyle w:val="13"/>
        <w:ind w:firstLine="0"/>
        <w:rPr>
          <w:rFonts w:ascii="微软雅黑" w:hAnsi="微软雅黑" w:eastAsia="微软雅黑"/>
          <w:b/>
          <w:sz w:val="28"/>
          <w:szCs w:val="28"/>
          <w:lang w:eastAsia="zh-CN"/>
        </w:rPr>
      </w:pPr>
    </w:p>
    <w:p>
      <w:pPr>
        <w:pStyle w:val="13"/>
        <w:ind w:firstLine="0"/>
        <w:outlineLvl w:val="0"/>
        <w:rPr>
          <w:rFonts w:ascii="微软雅黑" w:hAnsi="微软雅黑" w:eastAsia="微软雅黑"/>
          <w:b/>
          <w:sz w:val="28"/>
          <w:szCs w:val="28"/>
          <w:lang w:eastAsia="zh-CN"/>
        </w:rPr>
      </w:pPr>
      <w:bookmarkStart w:id="5" w:name="_Toc7671"/>
      <w:bookmarkStart w:id="6" w:name="_Toc427248006"/>
      <w:bookmarkStart w:id="7" w:name="_Toc10895"/>
      <w:r>
        <w:rPr>
          <w:rFonts w:hint="eastAsia" w:ascii="微软雅黑" w:hAnsi="微软雅黑" w:eastAsia="微软雅黑"/>
          <w:b/>
          <w:sz w:val="28"/>
          <w:szCs w:val="28"/>
          <w:lang w:eastAsia="zh-CN"/>
        </w:rPr>
        <w:t>1．概述</w:t>
      </w:r>
      <w:bookmarkEnd w:id="5"/>
      <w:bookmarkEnd w:id="6"/>
      <w:bookmarkEnd w:id="7"/>
    </w:p>
    <w:p>
      <w:pPr>
        <w:pStyle w:val="4"/>
      </w:pPr>
      <w:bookmarkStart w:id="8" w:name="_Toc357773412"/>
      <w:bookmarkStart w:id="9" w:name="_Toc427248007"/>
      <w:bookmarkStart w:id="10" w:name="_Toc19058"/>
      <w:bookmarkStart w:id="11" w:name="_Toc27321"/>
      <w:r>
        <w:rPr>
          <w:rFonts w:hint="eastAsia"/>
        </w:rPr>
        <w:t>1.1目的</w:t>
      </w:r>
      <w:bookmarkEnd w:id="8"/>
      <w:bookmarkEnd w:id="9"/>
      <w:bookmarkEnd w:id="10"/>
      <w:bookmarkEnd w:id="11"/>
    </w:p>
    <w:p>
      <w:pPr>
        <w:pStyle w:val="13"/>
        <w:ind w:firstLine="0"/>
        <w:rPr>
          <w:rFonts w:ascii="微软雅黑" w:hAnsi="微软雅黑" w:eastAsia="微软雅黑"/>
          <w:sz w:val="24"/>
          <w:lang w:eastAsia="zh-CN"/>
        </w:rPr>
      </w:pPr>
      <w:r>
        <w:rPr>
          <w:rFonts w:hint="eastAsia" w:ascii="微软雅黑" w:hAnsi="微软雅黑" w:eastAsia="微软雅黑"/>
          <w:sz w:val="24"/>
          <w:lang w:eastAsia="zh-CN"/>
        </w:rPr>
        <w:tab/>
      </w:r>
      <w:r>
        <w:rPr>
          <w:rFonts w:hint="eastAsia" w:ascii="微软雅黑" w:hAnsi="微软雅黑" w:eastAsia="微软雅黑"/>
          <w:sz w:val="24"/>
          <w:lang w:eastAsia="zh-CN"/>
        </w:rPr>
        <w:t>本文档描述了</w:t>
      </w:r>
      <w:r>
        <w:rPr>
          <w:rFonts w:hint="eastAsia" w:ascii="微软雅黑" w:hAnsi="微软雅黑" w:eastAsia="微软雅黑"/>
          <w:color w:val="000000"/>
          <w:sz w:val="24"/>
          <w:lang w:eastAsia="zh-CN"/>
        </w:rPr>
        <w:t>教育资源公共服务平台</w:t>
      </w:r>
      <w:r>
        <w:rPr>
          <w:rFonts w:hint="eastAsia" w:ascii="微软雅黑" w:hAnsi="微软雅黑" w:eastAsia="微软雅黑"/>
          <w:sz w:val="24"/>
          <w:lang w:eastAsia="zh-CN"/>
        </w:rPr>
        <w:t>教师用户的操作方法，为教师用户使用本平台提供参考和依据。</w:t>
      </w:r>
    </w:p>
    <w:p>
      <w:pPr>
        <w:pStyle w:val="13"/>
        <w:ind w:firstLine="0"/>
        <w:rPr>
          <w:rFonts w:ascii="微软雅黑" w:hAnsi="微软雅黑" w:eastAsia="微软雅黑"/>
          <w:b/>
          <w:sz w:val="24"/>
          <w:lang w:eastAsia="zh-CN"/>
        </w:rPr>
      </w:pPr>
    </w:p>
    <w:p>
      <w:pPr>
        <w:pStyle w:val="4"/>
      </w:pPr>
      <w:bookmarkStart w:id="12" w:name="_Toc357773413"/>
      <w:bookmarkStart w:id="13" w:name="_Toc427248008"/>
      <w:bookmarkStart w:id="14" w:name="_Toc4081"/>
      <w:bookmarkStart w:id="15" w:name="_Toc12255"/>
      <w:r>
        <w:rPr>
          <w:rFonts w:hint="eastAsia"/>
        </w:rPr>
        <w:t>1.2功能概述</w:t>
      </w:r>
      <w:bookmarkEnd w:id="12"/>
      <w:bookmarkEnd w:id="13"/>
      <w:bookmarkEnd w:id="14"/>
      <w:bookmarkEnd w:id="15"/>
    </w:p>
    <w:p>
      <w:pPr>
        <w:pStyle w:val="13"/>
        <w:ind w:firstLine="0"/>
        <w:rPr>
          <w:rFonts w:ascii="微软雅黑" w:hAnsi="微软雅黑" w:eastAsia="微软雅黑"/>
          <w:sz w:val="24"/>
          <w:lang w:eastAsia="zh-CN"/>
        </w:rPr>
      </w:pPr>
      <w:r>
        <w:rPr>
          <w:rFonts w:hint="eastAsia" w:ascii="微软雅黑" w:hAnsi="微软雅黑" w:eastAsia="微软雅黑"/>
          <w:sz w:val="24"/>
          <w:lang w:eastAsia="zh-CN"/>
        </w:rPr>
        <w:tab/>
      </w:r>
      <w:r>
        <w:rPr>
          <w:rFonts w:hint="eastAsia" w:ascii="微软雅黑" w:hAnsi="微软雅黑" w:eastAsia="微软雅黑"/>
          <w:color w:val="000000"/>
          <w:sz w:val="24"/>
          <w:lang w:eastAsia="zh-CN"/>
        </w:rPr>
        <w:t>教育资源公共服务平台</w:t>
      </w:r>
      <w:r>
        <w:rPr>
          <w:rFonts w:hint="eastAsia" w:ascii="微软雅黑" w:hAnsi="微软雅黑" w:eastAsia="微软雅黑"/>
          <w:sz w:val="24"/>
          <w:lang w:eastAsia="zh-CN"/>
        </w:rPr>
        <w:t>面向教师用户包括以下功能：个人空间、用户中心、资源、应用中心、发现、教育社区、班级主页、学校主页和消息中心等功能服务。</w:t>
      </w:r>
    </w:p>
    <w:p>
      <w:pPr>
        <w:pStyle w:val="13"/>
        <w:ind w:firstLine="0"/>
        <w:rPr>
          <w:rFonts w:ascii="微软雅黑" w:hAnsi="微软雅黑" w:eastAsia="微软雅黑"/>
          <w:b/>
          <w:sz w:val="28"/>
          <w:szCs w:val="28"/>
          <w:lang w:eastAsia="zh-CN"/>
        </w:rPr>
      </w:pPr>
    </w:p>
    <w:p>
      <w:pPr>
        <w:pStyle w:val="13"/>
        <w:numPr>
          <w:ilvl w:val="0"/>
          <w:numId w:val="2"/>
        </w:numPr>
        <w:outlineLvl w:val="0"/>
        <w:rPr>
          <w:rFonts w:ascii="微软雅黑" w:hAnsi="微软雅黑" w:eastAsia="微软雅黑"/>
          <w:b/>
          <w:sz w:val="28"/>
          <w:szCs w:val="28"/>
          <w:lang w:eastAsia="zh-CN"/>
        </w:rPr>
      </w:pPr>
      <w:bookmarkStart w:id="16" w:name="_Toc427248009"/>
      <w:bookmarkStart w:id="17" w:name="_Toc32683"/>
      <w:bookmarkStart w:id="18" w:name="_Toc19675"/>
      <w:r>
        <w:rPr>
          <w:rFonts w:hint="eastAsia" w:ascii="微软雅黑" w:hAnsi="微软雅黑" w:eastAsia="微软雅黑"/>
          <w:b/>
          <w:sz w:val="28"/>
          <w:szCs w:val="28"/>
          <w:lang w:eastAsia="zh-CN"/>
        </w:rPr>
        <w:t>注册登录</w:t>
      </w:r>
      <w:bookmarkEnd w:id="16"/>
      <w:bookmarkEnd w:id="17"/>
      <w:bookmarkEnd w:id="18"/>
    </w:p>
    <w:p>
      <w:pPr>
        <w:pStyle w:val="4"/>
      </w:pPr>
      <w:bookmarkStart w:id="19" w:name="_Toc427248010"/>
      <w:bookmarkStart w:id="20" w:name="_Toc8392"/>
      <w:bookmarkStart w:id="21" w:name="_Toc9362"/>
      <w:r>
        <w:rPr>
          <w:rFonts w:hint="eastAsia"/>
        </w:rPr>
        <w:t>2.1用户注册</w:t>
      </w:r>
      <w:bookmarkEnd w:id="19"/>
      <w:bookmarkEnd w:id="20"/>
      <w:bookmarkEnd w:id="21"/>
    </w:p>
    <w:p>
      <w:pPr>
        <w:ind w:firstLine="480" w:firstLineChars="200"/>
        <w:jc w:val="left"/>
        <w:rPr>
          <w:rFonts w:ascii="微软雅黑" w:hAnsi="微软雅黑" w:eastAsia="微软雅黑"/>
          <w:sz w:val="24"/>
          <w:szCs w:val="24"/>
        </w:rPr>
      </w:pPr>
      <w:r>
        <w:rPr>
          <w:rFonts w:hint="eastAsia" w:ascii="微软雅黑" w:hAnsi="微软雅黑" w:eastAsia="微软雅黑"/>
          <w:sz w:val="24"/>
          <w:szCs w:val="24"/>
        </w:rPr>
        <w:t>如果你尚未获得用户名和密码，请先注册。在浏览器中输入“</w:t>
      </w:r>
      <w:r>
        <w:rPr>
          <w:rFonts w:hint="eastAsia" w:ascii="微软雅黑" w:hAnsi="微软雅黑" w:eastAsia="微软雅黑"/>
          <w:color w:val="000000"/>
          <w:sz w:val="24"/>
          <w:szCs w:val="24"/>
        </w:rPr>
        <w:t>教育资源公共服务平台</w:t>
      </w:r>
      <w:r>
        <w:rPr>
          <w:rFonts w:hint="eastAsia" w:ascii="微软雅黑" w:hAnsi="微软雅黑" w:eastAsia="微软雅黑"/>
          <w:sz w:val="24"/>
          <w:szCs w:val="24"/>
        </w:rPr>
        <w:t>”地址</w:t>
      </w:r>
      <w:r>
        <w:rPr>
          <w:rFonts w:ascii="微软雅黑" w:hAnsi="微软雅黑" w:eastAsia="微软雅黑"/>
          <w:sz w:val="24"/>
          <w:szCs w:val="24"/>
        </w:rPr>
        <w:t>。</w:t>
      </w:r>
      <w:r>
        <w:rPr>
          <w:rFonts w:hint="eastAsia" w:ascii="微软雅黑" w:hAnsi="微软雅黑" w:eastAsia="微软雅黑"/>
          <w:sz w:val="24"/>
          <w:szCs w:val="24"/>
        </w:rPr>
        <w:t>在“空间登录”处，点击“免费注册”。</w:t>
      </w:r>
    </w:p>
    <w:p>
      <w:pPr>
        <w:ind w:firstLine="420" w:firstLineChars="200"/>
        <w:jc w:val="center"/>
        <w:rPr>
          <w:rFonts w:ascii="微软雅黑" w:hAnsi="微软雅黑" w:eastAsia="微软雅黑"/>
        </w:rPr>
      </w:pPr>
      <w:r>
        <w:rPr>
          <w:rFonts w:ascii="微软雅黑" w:hAnsi="微软雅黑" w:eastAsia="微软雅黑"/>
        </w:rPr>
        <w:drawing>
          <wp:inline distT="0" distB="0" distL="114300" distR="114300">
            <wp:extent cx="2647950" cy="2743200"/>
            <wp:effectExtent l="0" t="0" r="0" b="0"/>
            <wp:docPr id="1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4"/>
                    <pic:cNvPicPr>
                      <a:picLocks noChangeAspect="1"/>
                    </pic:cNvPicPr>
                  </pic:nvPicPr>
                  <pic:blipFill>
                    <a:blip r:embed="rId6"/>
                    <a:stretch>
                      <a:fillRect/>
                    </a:stretch>
                  </pic:blipFill>
                  <pic:spPr>
                    <a:xfrm>
                      <a:off x="0" y="0"/>
                      <a:ext cx="2647950" cy="2743200"/>
                    </a:xfrm>
                    <a:prstGeom prst="rect">
                      <a:avLst/>
                    </a:prstGeom>
                    <a:noFill/>
                    <a:ln w="9525">
                      <a:noFill/>
                      <a:miter/>
                    </a:ln>
                  </pic:spPr>
                </pic:pic>
              </a:graphicData>
            </a:graphic>
          </wp:inline>
        </w:drawing>
      </w:r>
    </w:p>
    <w:p>
      <w:pPr>
        <w:ind w:firstLine="480" w:firstLineChars="200"/>
        <w:jc w:val="left"/>
        <w:rPr>
          <w:rFonts w:ascii="微软雅黑" w:hAnsi="微软雅黑" w:eastAsia="微软雅黑"/>
          <w:sz w:val="24"/>
          <w:szCs w:val="24"/>
        </w:rPr>
      </w:pPr>
      <w:r>
        <w:rPr>
          <w:rFonts w:hint="eastAsia" w:ascii="微软雅黑" w:hAnsi="微软雅黑" w:eastAsia="微软雅黑"/>
          <w:sz w:val="24"/>
          <w:szCs w:val="24"/>
        </w:rPr>
        <w:t>弹出如下注册信息填写页面，请填写“用户名”、“密码”、“确认密码”、“选择身份”、“真实姓名”、“性别”、“身份证号”等信息后，完成注册。</w:t>
      </w:r>
    </w:p>
    <w:p>
      <w:pPr>
        <w:ind w:firstLine="420" w:firstLineChars="200"/>
        <w:jc w:val="center"/>
        <w:rPr>
          <w:rFonts w:ascii="微软雅黑" w:hAnsi="微软雅黑" w:eastAsia="微软雅黑"/>
          <w:sz w:val="24"/>
          <w:szCs w:val="24"/>
        </w:rPr>
      </w:pPr>
      <w:r>
        <w:drawing>
          <wp:inline distT="0" distB="0" distL="114300" distR="114300">
            <wp:extent cx="5305425" cy="3200400"/>
            <wp:effectExtent l="0" t="0" r="9525" b="0"/>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7"/>
                    <a:stretch>
                      <a:fillRect/>
                    </a:stretch>
                  </pic:blipFill>
                  <pic:spPr>
                    <a:xfrm>
                      <a:off x="0" y="0"/>
                      <a:ext cx="5305425" cy="3200400"/>
                    </a:xfrm>
                    <a:prstGeom prst="rect">
                      <a:avLst/>
                    </a:prstGeom>
                    <a:noFill/>
                    <a:ln w="9525">
                      <a:noFill/>
                      <a:miter/>
                    </a:ln>
                  </pic:spPr>
                </pic:pic>
              </a:graphicData>
            </a:graphic>
          </wp:inline>
        </w:drawing>
      </w:r>
    </w:p>
    <w:p>
      <w:pPr>
        <w:ind w:firstLine="480" w:firstLineChars="200"/>
        <w:jc w:val="left"/>
        <w:rPr>
          <w:rFonts w:ascii="微软雅黑" w:hAnsi="微软雅黑" w:eastAsia="微软雅黑"/>
          <w:sz w:val="24"/>
          <w:szCs w:val="24"/>
        </w:rPr>
      </w:pPr>
      <w:r>
        <w:rPr>
          <w:rFonts w:hint="eastAsia" w:ascii="微软雅黑" w:hAnsi="微软雅黑" w:eastAsia="微软雅黑"/>
          <w:sz w:val="24"/>
          <w:szCs w:val="24"/>
        </w:rPr>
        <w:t>显示“注册成功”后，请进一步完善个人资料,选择“所在学校”，如下图所示。</w:t>
      </w:r>
    </w:p>
    <w:p>
      <w:pPr>
        <w:ind w:firstLine="480" w:firstLineChars="200"/>
        <w:jc w:val="left"/>
        <w:rPr>
          <w:rFonts w:ascii="微软雅黑" w:hAnsi="微软雅黑" w:eastAsia="微软雅黑"/>
          <w:sz w:val="24"/>
          <w:szCs w:val="24"/>
        </w:rPr>
      </w:pPr>
      <w:r>
        <w:rPr>
          <w:rFonts w:hint="eastAsia" w:ascii="微软雅黑" w:hAnsi="微软雅黑" w:eastAsia="微软雅黑"/>
          <w:sz w:val="24"/>
          <w:szCs w:val="24"/>
        </w:rPr>
        <w:t>显示“注册成功”后，请进一步完善个人资料,选择“学校”，如下图所示。</w:t>
      </w:r>
      <w:r>
        <w:drawing>
          <wp:inline distT="0" distB="0" distL="114300" distR="114300">
            <wp:extent cx="4019550" cy="2286000"/>
            <wp:effectExtent l="0" t="0" r="0" b="0"/>
            <wp:docPr id="3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9"/>
                    <pic:cNvPicPr>
                      <a:picLocks noChangeAspect="1"/>
                    </pic:cNvPicPr>
                  </pic:nvPicPr>
                  <pic:blipFill>
                    <a:blip r:embed="rId8"/>
                    <a:stretch>
                      <a:fillRect/>
                    </a:stretch>
                  </pic:blipFill>
                  <pic:spPr>
                    <a:xfrm>
                      <a:off x="0" y="0"/>
                      <a:ext cx="4019550" cy="2286000"/>
                    </a:xfrm>
                    <a:prstGeom prst="rect">
                      <a:avLst/>
                    </a:prstGeom>
                    <a:noFill/>
                    <a:ln w="9525">
                      <a:noFill/>
                      <a:miter/>
                    </a:ln>
                  </pic:spPr>
                </pic:pic>
              </a:graphicData>
            </a:graphic>
          </wp:inline>
        </w:drawing>
      </w:r>
    </w:p>
    <w:p>
      <w:pPr>
        <w:ind w:firstLine="480" w:firstLineChars="200"/>
        <w:jc w:val="center"/>
        <w:rPr>
          <w:rFonts w:ascii="微软雅黑" w:hAnsi="微软雅黑" w:eastAsia="微软雅黑"/>
          <w:sz w:val="24"/>
          <w:szCs w:val="24"/>
        </w:rPr>
      </w:pPr>
    </w:p>
    <w:p>
      <w:pPr>
        <w:pStyle w:val="4"/>
      </w:pPr>
      <w:bookmarkStart w:id="22" w:name="_Toc357768808"/>
      <w:bookmarkStart w:id="23" w:name="_Toc427248011"/>
      <w:bookmarkStart w:id="24" w:name="_Toc6597"/>
      <w:bookmarkStart w:id="25" w:name="_Toc30108"/>
      <w:r>
        <w:rPr>
          <w:rFonts w:hint="eastAsia"/>
        </w:rPr>
        <w:t>2.</w:t>
      </w:r>
      <w:bookmarkEnd w:id="22"/>
      <w:r>
        <w:rPr>
          <w:rFonts w:hint="eastAsia"/>
        </w:rPr>
        <w:t>2空间登录</w:t>
      </w:r>
      <w:bookmarkEnd w:id="23"/>
      <w:bookmarkEnd w:id="24"/>
      <w:bookmarkEnd w:id="25"/>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在浏览器中输入“</w:t>
      </w:r>
      <w:r>
        <w:rPr>
          <w:rFonts w:hint="eastAsia" w:ascii="微软雅黑" w:hAnsi="微软雅黑" w:eastAsia="微软雅黑"/>
          <w:color w:val="000000"/>
          <w:sz w:val="24"/>
          <w:lang w:eastAsia="zh-CN"/>
        </w:rPr>
        <w:t>教育资源公共服务平台</w:t>
      </w:r>
      <w:r>
        <w:rPr>
          <w:rFonts w:hint="eastAsia" w:ascii="微软雅黑" w:hAnsi="微软雅黑" w:eastAsia="微软雅黑"/>
          <w:sz w:val="24"/>
          <w:lang w:eastAsia="zh-CN"/>
        </w:rPr>
        <w:t>”地址</w:t>
      </w:r>
      <w:r>
        <w:rPr>
          <w:rFonts w:ascii="微软雅黑" w:hAnsi="微软雅黑" w:eastAsia="微软雅黑"/>
          <w:sz w:val="24"/>
          <w:lang w:eastAsia="zh-CN"/>
        </w:rPr>
        <w:t>。</w:t>
      </w:r>
      <w:r>
        <w:rPr>
          <w:rFonts w:hint="eastAsia" w:ascii="微软雅黑" w:hAnsi="微软雅黑" w:eastAsia="微软雅黑"/>
          <w:sz w:val="24"/>
          <w:lang w:eastAsia="zh-CN"/>
        </w:rPr>
        <w:t>在“空间登录”处，输入已有的用户名、密码，点击“登录</w:t>
      </w:r>
      <w:r>
        <w:rPr>
          <w:rFonts w:ascii="微软雅黑" w:hAnsi="微软雅黑" w:eastAsia="微软雅黑"/>
          <w:sz w:val="24"/>
          <w:lang w:eastAsia="zh-CN"/>
        </w:rPr>
        <w:t>”</w:t>
      </w:r>
      <w:r>
        <w:rPr>
          <w:rFonts w:hint="eastAsia" w:ascii="微软雅黑" w:hAnsi="微软雅黑" w:eastAsia="微软雅黑"/>
          <w:sz w:val="24"/>
          <w:lang w:eastAsia="zh-CN"/>
        </w:rPr>
        <w:t>进入个人空间。</w:t>
      </w:r>
    </w:p>
    <w:p>
      <w:pPr>
        <w:ind w:firstLine="420" w:firstLineChars="200"/>
        <w:jc w:val="center"/>
        <w:rPr>
          <w:rFonts w:ascii="微软雅黑" w:hAnsi="微软雅黑" w:eastAsia="微软雅黑"/>
          <w:b/>
          <w:sz w:val="28"/>
          <w:szCs w:val="28"/>
        </w:rPr>
      </w:pPr>
      <w:r>
        <w:drawing>
          <wp:inline distT="0" distB="0" distL="114300" distR="114300">
            <wp:extent cx="2647950" cy="2743200"/>
            <wp:effectExtent l="0" t="0" r="0" b="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9"/>
                    <a:stretch>
                      <a:fillRect/>
                    </a:stretch>
                  </pic:blipFill>
                  <pic:spPr>
                    <a:xfrm>
                      <a:off x="0" y="0"/>
                      <a:ext cx="2647950" cy="2743200"/>
                    </a:xfrm>
                    <a:prstGeom prst="rect">
                      <a:avLst/>
                    </a:prstGeom>
                    <a:noFill/>
                    <a:ln w="9525">
                      <a:noFill/>
                      <a:miter/>
                    </a:ln>
                  </pic:spPr>
                </pic:pic>
              </a:graphicData>
            </a:graphic>
          </wp:inline>
        </w:drawing>
      </w:r>
    </w:p>
    <w:p>
      <w:pPr>
        <w:ind w:firstLine="560" w:firstLineChars="200"/>
        <w:jc w:val="center"/>
        <w:rPr>
          <w:rFonts w:ascii="微软雅黑" w:hAnsi="微软雅黑" w:eastAsia="微软雅黑"/>
          <w:b/>
          <w:sz w:val="28"/>
          <w:szCs w:val="28"/>
        </w:rPr>
      </w:pPr>
    </w:p>
    <w:p>
      <w:pPr>
        <w:pStyle w:val="4"/>
        <w:spacing w:line="360" w:lineRule="auto"/>
      </w:pPr>
      <w:bookmarkStart w:id="26" w:name="_Toc427248012"/>
      <w:bookmarkStart w:id="27" w:name="_Toc21060"/>
      <w:bookmarkStart w:id="28" w:name="_Toc3427"/>
      <w:r>
        <w:rPr>
          <w:rFonts w:hint="eastAsia"/>
        </w:rPr>
        <w:t>2.3密码找回</w:t>
      </w:r>
      <w:bookmarkEnd w:id="26"/>
      <w:bookmarkEnd w:id="27"/>
      <w:bookmarkEnd w:id="28"/>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如果教师忘记自己的登录密码，可以通过平台密码找回。首先，点击首页“空间登录”的“忘记密码”，如下图所示。</w:t>
      </w:r>
    </w:p>
    <w:p>
      <w:pPr>
        <w:pStyle w:val="13"/>
        <w:ind w:firstLine="420" w:firstLineChars="200"/>
        <w:jc w:val="center"/>
        <w:rPr>
          <w:rFonts w:ascii="微软雅黑" w:hAnsi="微软雅黑" w:eastAsia="微软雅黑"/>
          <w:sz w:val="24"/>
          <w:lang w:eastAsia="zh-CN"/>
        </w:rPr>
      </w:pPr>
      <w:r>
        <w:rPr>
          <w:lang w:eastAsia="zh-CN"/>
        </w:rPr>
        <w:drawing>
          <wp:inline distT="0" distB="0" distL="114300" distR="114300">
            <wp:extent cx="2743200" cy="2743200"/>
            <wp:effectExtent l="0" t="0" r="0" b="0"/>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10"/>
                    <a:stretch>
                      <a:fillRect/>
                    </a:stretch>
                  </pic:blipFill>
                  <pic:spPr>
                    <a:xfrm>
                      <a:off x="0" y="0"/>
                      <a:ext cx="2743200" cy="274320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密码找回需要完成三个步骤：选择找回方式、验证身份信息和重置密码。其中找回方式包括“通过邮箱找回“和”通过手机找回“两种方式。</w:t>
      </w:r>
    </w:p>
    <w:p>
      <w:pPr>
        <w:spacing w:line="360" w:lineRule="auto"/>
        <w:jc w:val="center"/>
      </w:pPr>
      <w:r>
        <w:drawing>
          <wp:inline distT="0" distB="0" distL="114300" distR="114300">
            <wp:extent cx="5305425" cy="3114675"/>
            <wp:effectExtent l="0" t="0" r="9525" b="9525"/>
            <wp:docPr id="39"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5"/>
                    <pic:cNvPicPr>
                      <a:picLocks noChangeAspect="1"/>
                    </pic:cNvPicPr>
                  </pic:nvPicPr>
                  <pic:blipFill>
                    <a:blip r:embed="rId11"/>
                    <a:stretch>
                      <a:fillRect/>
                    </a:stretch>
                  </pic:blipFill>
                  <pic:spPr>
                    <a:xfrm>
                      <a:off x="0" y="0"/>
                      <a:ext cx="5305425" cy="3114675"/>
                    </a:xfrm>
                    <a:prstGeom prst="rect">
                      <a:avLst/>
                    </a:prstGeom>
                    <a:noFill/>
                    <a:ln w="9525">
                      <a:noFill/>
                      <a:miter/>
                    </a:ln>
                  </pic:spPr>
                </pic:pic>
              </a:graphicData>
            </a:graphic>
          </wp:inline>
        </w:drawing>
      </w:r>
    </w:p>
    <w:p>
      <w:pPr>
        <w:spacing w:line="360" w:lineRule="auto"/>
        <w:jc w:val="center"/>
      </w:pPr>
    </w:p>
    <w:p>
      <w:pPr>
        <w:pStyle w:val="5"/>
        <w:numPr>
          <w:ilvl w:val="3"/>
          <w:numId w:val="0"/>
        </w:numPr>
        <w:spacing w:line="360" w:lineRule="auto"/>
      </w:pPr>
      <w:r>
        <w:rPr>
          <w:rFonts w:hint="eastAsia"/>
        </w:rPr>
        <w:t>2.3.1通过邮箱找回</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选择“通过邮箱找回”，用户需输入已经绑定的邮箱，选择“提交”后，系统会将密码修改邮件发至绑定邮箱。</w:t>
      </w:r>
    </w:p>
    <w:p>
      <w:pPr>
        <w:spacing w:line="360" w:lineRule="auto"/>
        <w:jc w:val="center"/>
        <w:rPr>
          <w:rFonts w:ascii="微软雅黑" w:hAnsi="微软雅黑" w:eastAsia="微软雅黑"/>
          <w:sz w:val="24"/>
          <w:szCs w:val="24"/>
        </w:rPr>
      </w:pPr>
      <w:r>
        <w:drawing>
          <wp:inline distT="0" distB="0" distL="114300" distR="114300">
            <wp:extent cx="5305425" cy="3295650"/>
            <wp:effectExtent l="0" t="0" r="9525" b="0"/>
            <wp:docPr id="40"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6"/>
                    <pic:cNvPicPr>
                      <a:picLocks noChangeAspect="1"/>
                    </pic:cNvPicPr>
                  </pic:nvPicPr>
                  <pic:blipFill>
                    <a:blip r:embed="rId12"/>
                    <a:stretch>
                      <a:fillRect/>
                    </a:stretch>
                  </pic:blipFill>
                  <pic:spPr>
                    <a:xfrm>
                      <a:off x="0" y="0"/>
                      <a:ext cx="5305425" cy="329565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用户登录绑定邮箱，点击密码找回链接，就会跳转到</w:t>
      </w:r>
      <w:r>
        <w:rPr>
          <w:rFonts w:ascii="微软雅黑" w:hAnsi="微软雅黑" w:eastAsia="微软雅黑"/>
          <w:sz w:val="24"/>
          <w:lang w:eastAsia="zh-CN"/>
        </w:rPr>
        <w:t>密码重置页面</w:t>
      </w:r>
      <w:r>
        <w:rPr>
          <w:rFonts w:hint="eastAsia" w:ascii="微软雅黑" w:hAnsi="微软雅黑" w:eastAsia="微软雅黑"/>
          <w:sz w:val="24"/>
          <w:lang w:eastAsia="zh-CN"/>
        </w:rPr>
        <w:t>。输入新的密码并确认后即完成了密码重置操作。</w:t>
      </w:r>
    </w:p>
    <w:p>
      <w:pPr>
        <w:pStyle w:val="13"/>
        <w:ind w:firstLine="480" w:firstLineChars="200"/>
        <w:rPr>
          <w:rFonts w:ascii="微软雅黑" w:hAnsi="微软雅黑" w:eastAsia="微软雅黑"/>
          <w:sz w:val="24"/>
          <w:lang w:eastAsia="zh-CN"/>
        </w:rPr>
      </w:pPr>
    </w:p>
    <w:p>
      <w:pPr>
        <w:pStyle w:val="5"/>
        <w:numPr>
          <w:ilvl w:val="3"/>
          <w:numId w:val="0"/>
        </w:numPr>
        <w:spacing w:line="360" w:lineRule="auto"/>
      </w:pPr>
      <w:r>
        <w:rPr>
          <w:rFonts w:hint="eastAsia"/>
        </w:rPr>
        <w:t>2.3.2通过手机找回</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选择“通过手机找回”，用户需输入已经绑定的手机号和验证码，点击“发送短信验证证“。</w:t>
      </w:r>
    </w:p>
    <w:p>
      <w:pPr>
        <w:pStyle w:val="13"/>
        <w:ind w:firstLine="199" w:firstLineChars="95"/>
      </w:pPr>
      <w:r>
        <w:rPr>
          <w:lang w:eastAsia="zh-CN"/>
        </w:rPr>
        <w:drawing>
          <wp:inline distT="0" distB="0" distL="114300" distR="114300">
            <wp:extent cx="5305425" cy="3295650"/>
            <wp:effectExtent l="0" t="0" r="9525" b="0"/>
            <wp:docPr id="41"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7"/>
                    <pic:cNvPicPr>
                      <a:picLocks noChangeAspect="1"/>
                    </pic:cNvPicPr>
                  </pic:nvPicPr>
                  <pic:blipFill>
                    <a:blip r:embed="rId13"/>
                    <a:stretch>
                      <a:fillRect/>
                    </a:stretch>
                  </pic:blipFill>
                  <pic:spPr>
                    <a:xfrm>
                      <a:off x="0" y="0"/>
                      <a:ext cx="5305425" cy="3295650"/>
                    </a:xfrm>
                    <a:prstGeom prst="rect">
                      <a:avLst/>
                    </a:prstGeom>
                    <a:noFill/>
                    <a:ln w="9525">
                      <a:noFill/>
                      <a:miter/>
                    </a:ln>
                  </pic:spPr>
                </pic:pic>
              </a:graphicData>
            </a:graphic>
          </wp:inline>
        </w:drawing>
      </w:r>
    </w:p>
    <w:p>
      <w:pPr>
        <w:pStyle w:val="13"/>
        <w:ind w:firstLine="480" w:firstLineChars="200"/>
        <w:rPr>
          <w:lang w:eastAsia="zh-CN"/>
        </w:rPr>
      </w:pPr>
      <w:r>
        <w:rPr>
          <w:rFonts w:hint="eastAsia" w:ascii="微软雅黑" w:hAnsi="微软雅黑" w:eastAsia="微软雅黑"/>
          <w:sz w:val="24"/>
          <w:lang w:eastAsia="zh-CN"/>
        </w:rPr>
        <w:t>将发至手机的验证码输入后，点击“下一步”。</w:t>
      </w:r>
    </w:p>
    <w:p>
      <w:pPr>
        <w:pStyle w:val="13"/>
        <w:rPr>
          <w:rFonts w:ascii="微软雅黑" w:hAnsi="微软雅黑" w:eastAsia="微软雅黑"/>
          <w:sz w:val="24"/>
          <w:lang w:eastAsia="zh-CN"/>
        </w:rPr>
      </w:pPr>
      <w:r>
        <w:rPr>
          <w:lang w:eastAsia="zh-CN"/>
        </w:rPr>
        <w:drawing>
          <wp:inline distT="0" distB="0" distL="114300" distR="114300">
            <wp:extent cx="5305425" cy="3476625"/>
            <wp:effectExtent l="0" t="0" r="9525" b="9525"/>
            <wp:docPr id="4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0"/>
                    <pic:cNvPicPr>
                      <a:picLocks noChangeAspect="1"/>
                    </pic:cNvPicPr>
                  </pic:nvPicPr>
                  <pic:blipFill>
                    <a:blip r:embed="rId14"/>
                    <a:stretch>
                      <a:fillRect/>
                    </a:stretch>
                  </pic:blipFill>
                  <pic:spPr>
                    <a:xfrm>
                      <a:off x="0" y="0"/>
                      <a:ext cx="5305425" cy="3476625"/>
                    </a:xfrm>
                    <a:prstGeom prst="rect">
                      <a:avLst/>
                    </a:prstGeom>
                    <a:noFill/>
                    <a:ln w="9525">
                      <a:noFill/>
                      <a:miter/>
                    </a:ln>
                  </pic:spPr>
                </pic:pic>
              </a:graphicData>
            </a:graphic>
          </wp:inline>
        </w:drawing>
      </w:r>
      <w:r>
        <w:rPr>
          <w:rFonts w:hint="eastAsia" w:ascii="微软雅黑" w:hAnsi="微软雅黑" w:eastAsia="微软雅黑"/>
          <w:sz w:val="24"/>
          <w:lang w:eastAsia="zh-CN"/>
        </w:rPr>
        <w:t>在下一步的界面，输入新的密码并确认后即完成了设置新密码操作。</w:t>
      </w:r>
    </w:p>
    <w:p>
      <w:pPr>
        <w:pStyle w:val="13"/>
        <w:rPr>
          <w:rFonts w:ascii="微软雅黑" w:hAnsi="微软雅黑" w:eastAsia="微软雅黑"/>
          <w:sz w:val="24"/>
          <w:lang w:eastAsia="zh-CN"/>
        </w:rPr>
      </w:pPr>
    </w:p>
    <w:p>
      <w:pPr>
        <w:pStyle w:val="13"/>
        <w:ind w:firstLine="480" w:firstLineChars="200"/>
        <w:rPr>
          <w:rFonts w:ascii="微软雅黑" w:hAnsi="微软雅黑" w:eastAsia="微软雅黑"/>
          <w:sz w:val="24"/>
          <w:lang w:eastAsia="zh-CN"/>
        </w:rPr>
      </w:pPr>
    </w:p>
    <w:p>
      <w:pPr>
        <w:pStyle w:val="13"/>
        <w:numPr>
          <w:ilvl w:val="0"/>
          <w:numId w:val="2"/>
        </w:numPr>
        <w:outlineLvl w:val="0"/>
        <w:rPr>
          <w:rFonts w:ascii="微软雅黑" w:hAnsi="微软雅黑" w:eastAsia="微软雅黑"/>
          <w:b/>
          <w:sz w:val="28"/>
          <w:szCs w:val="28"/>
          <w:lang w:eastAsia="zh-CN"/>
        </w:rPr>
      </w:pPr>
      <w:bookmarkStart w:id="29" w:name="_Toc427248013"/>
      <w:bookmarkStart w:id="30" w:name="_Toc21779"/>
      <w:bookmarkStart w:id="31" w:name="_Toc11021"/>
      <w:r>
        <w:rPr>
          <w:rFonts w:hint="eastAsia" w:ascii="微软雅黑" w:hAnsi="微软雅黑" w:eastAsia="微软雅黑"/>
          <w:b/>
          <w:sz w:val="28"/>
          <w:szCs w:val="28"/>
          <w:lang w:eastAsia="zh-CN"/>
        </w:rPr>
        <w:t>个人空间</w:t>
      </w:r>
      <w:bookmarkEnd w:id="29"/>
      <w:bookmarkEnd w:id="30"/>
      <w:bookmarkEnd w:id="31"/>
    </w:p>
    <w:p>
      <w:pPr>
        <w:pStyle w:val="13"/>
        <w:ind w:firstLine="360" w:firstLineChars="150"/>
        <w:rPr>
          <w:rFonts w:ascii="微软雅黑" w:hAnsi="微软雅黑" w:eastAsia="微软雅黑"/>
          <w:sz w:val="24"/>
          <w:lang w:eastAsia="zh-CN"/>
        </w:rPr>
      </w:pPr>
      <w:r>
        <w:rPr>
          <w:rFonts w:hint="eastAsia" w:ascii="微软雅黑" w:hAnsi="微软雅黑" w:eastAsia="微软雅黑"/>
          <w:sz w:val="24"/>
          <w:lang w:eastAsia="zh-CN"/>
        </w:rPr>
        <w:t>登录进入个人空间，显示如下图。</w:t>
      </w:r>
    </w:p>
    <w:p>
      <w:pPr>
        <w:pStyle w:val="13"/>
        <w:ind w:firstLine="0"/>
        <w:rPr>
          <w:rFonts w:ascii="微软雅黑" w:hAnsi="微软雅黑" w:eastAsia="微软雅黑"/>
          <w:sz w:val="24"/>
          <w:lang w:eastAsia="zh-CN"/>
        </w:rPr>
      </w:pPr>
      <w:r>
        <w:rPr>
          <w:rFonts w:ascii="微软雅黑" w:hAnsi="微软雅黑" w:eastAsia="微软雅黑"/>
          <w:sz w:val="24"/>
          <w:lang w:eastAsia="zh-CN"/>
        </w:rPr>
        <w:drawing>
          <wp:inline distT="0" distB="0" distL="114300" distR="114300">
            <wp:extent cx="3340100" cy="8849995"/>
            <wp:effectExtent l="0" t="0" r="12700" b="8255"/>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15"/>
                    <a:stretch>
                      <a:fillRect/>
                    </a:stretch>
                  </pic:blipFill>
                  <pic:spPr>
                    <a:xfrm>
                      <a:off x="0" y="0"/>
                      <a:ext cx="3340100" cy="8849995"/>
                    </a:xfrm>
                    <a:prstGeom prst="rect">
                      <a:avLst/>
                    </a:prstGeom>
                  </pic:spPr>
                </pic:pic>
              </a:graphicData>
            </a:graphic>
          </wp:inline>
        </w:drawing>
      </w:r>
    </w:p>
    <w:p>
      <w:pPr>
        <w:pStyle w:val="13"/>
        <w:rPr>
          <w:rFonts w:ascii="微软雅黑" w:hAnsi="微软雅黑" w:eastAsia="微软雅黑"/>
          <w:sz w:val="24"/>
          <w:lang w:eastAsia="zh-CN"/>
        </w:rPr>
      </w:pPr>
    </w:p>
    <w:p>
      <w:pPr>
        <w:pStyle w:val="13"/>
        <w:ind w:firstLine="228" w:firstLineChars="95"/>
        <w:rPr>
          <w:rFonts w:ascii="微软雅黑" w:hAnsi="微软雅黑" w:eastAsia="微软雅黑"/>
          <w:sz w:val="24"/>
          <w:lang w:eastAsia="zh-CN"/>
        </w:rPr>
      </w:pPr>
    </w:p>
    <w:p>
      <w:pPr>
        <w:pStyle w:val="13"/>
        <w:ind w:firstLine="228" w:firstLineChars="95"/>
        <w:rPr>
          <w:rFonts w:ascii="微软雅黑" w:hAnsi="微软雅黑" w:eastAsia="微软雅黑"/>
          <w:sz w:val="24"/>
          <w:lang w:eastAsia="zh-CN"/>
        </w:rPr>
      </w:pPr>
    </w:p>
    <w:p>
      <w:pPr>
        <w:pStyle w:val="4"/>
        <w:spacing w:line="360" w:lineRule="auto"/>
      </w:pPr>
      <w:bookmarkStart w:id="32" w:name="_Toc427248014"/>
      <w:bookmarkStart w:id="33" w:name="_Toc17325"/>
      <w:bookmarkStart w:id="34" w:name="_Toc20993"/>
      <w:r>
        <w:rPr>
          <w:rFonts w:hint="eastAsia"/>
        </w:rPr>
        <w:t>3.1网站导航</w:t>
      </w:r>
      <w:bookmarkEnd w:id="32"/>
      <w:bookmarkEnd w:id="33"/>
      <w:bookmarkEnd w:id="34"/>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3.1.1</w:t>
      </w:r>
      <w:r>
        <w:rPr>
          <w:rFonts w:hint="eastAsia" w:ascii="微软雅黑" w:hAnsi="微软雅黑" w:eastAsia="微软雅黑"/>
          <w:sz w:val="24"/>
          <w:lang w:eastAsia="zh-CN"/>
        </w:rPr>
        <w:t xml:space="preserve"> 首页：</w:t>
      </w:r>
      <w:r>
        <w:rPr>
          <w:rFonts w:hint="eastAsia" w:ascii="微软雅黑" w:hAnsi="微软雅黑" w:eastAsia="微软雅黑"/>
          <w:color w:val="000000"/>
          <w:sz w:val="24"/>
          <w:lang w:eastAsia="zh-CN"/>
        </w:rPr>
        <w:t>“教育资源公共服务平台</w:t>
      </w:r>
      <w:r>
        <w:rPr>
          <w:rFonts w:hint="eastAsia" w:ascii="微软雅黑" w:hAnsi="微软雅黑" w:eastAsia="微软雅黑"/>
          <w:sz w:val="24"/>
          <w:lang w:eastAsia="zh-CN"/>
        </w:rPr>
        <w:t>”网站首页。</w:t>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3.1.2</w:t>
      </w:r>
      <w:r>
        <w:rPr>
          <w:rFonts w:hint="eastAsia" w:ascii="微软雅黑" w:hAnsi="微软雅黑" w:eastAsia="微软雅黑"/>
          <w:sz w:val="24"/>
          <w:lang w:eastAsia="zh-CN"/>
        </w:rPr>
        <w:t xml:space="preserve"> 资源：点击进入</w:t>
      </w:r>
      <w:r>
        <w:rPr>
          <w:rFonts w:ascii="微软雅黑" w:hAnsi="微软雅黑" w:eastAsia="微软雅黑"/>
          <w:sz w:val="24"/>
          <w:lang w:eastAsia="zh-CN"/>
        </w:rPr>
        <w:t>”</w:t>
      </w:r>
      <w:r>
        <w:rPr>
          <w:rFonts w:hint="eastAsia" w:ascii="微软雅黑" w:hAnsi="微软雅黑" w:eastAsia="微软雅黑"/>
          <w:sz w:val="24"/>
          <w:lang w:eastAsia="zh-CN"/>
        </w:rPr>
        <w:t>资源</w:t>
      </w:r>
      <w:r>
        <w:rPr>
          <w:rFonts w:ascii="微软雅黑" w:hAnsi="微软雅黑" w:eastAsia="微软雅黑"/>
          <w:sz w:val="24"/>
          <w:lang w:eastAsia="zh-CN"/>
        </w:rPr>
        <w:t>”</w:t>
      </w:r>
      <w:r>
        <w:rPr>
          <w:rFonts w:hint="eastAsia" w:ascii="微软雅黑" w:hAnsi="微软雅黑" w:eastAsia="微软雅黑"/>
          <w:sz w:val="24"/>
          <w:lang w:eastAsia="zh-CN"/>
        </w:rPr>
        <w:t>，用户可以选择基础教育资源（国家）、基础教育资源（福建）以及优质资源课。</w:t>
      </w:r>
    </w:p>
    <w:p>
      <w:pPr>
        <w:ind w:firstLine="42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drawing>
          <wp:inline distT="0" distB="0" distL="114300" distR="114300">
            <wp:extent cx="4856480" cy="8863330"/>
            <wp:effectExtent l="0" t="0" r="1270" b="13970"/>
            <wp:docPr id="169" name="图片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
                    <pic:cNvPicPr>
                      <a:picLocks noChangeAspect="1"/>
                    </pic:cNvPicPr>
                  </pic:nvPicPr>
                  <pic:blipFill>
                    <a:blip r:embed="rId16"/>
                    <a:stretch>
                      <a:fillRect/>
                    </a:stretch>
                  </pic:blipFill>
                  <pic:spPr>
                    <a:xfrm>
                      <a:off x="0" y="0"/>
                      <a:ext cx="4856480" cy="8863330"/>
                    </a:xfrm>
                    <a:prstGeom prst="rect">
                      <a:avLst/>
                    </a:prstGeom>
                  </pic:spPr>
                </pic:pic>
              </a:graphicData>
            </a:graphic>
          </wp:inline>
        </w:drawing>
      </w:r>
    </w:p>
    <w:p>
      <w:pPr>
        <w:ind w:firstLine="42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基础教育资源（国家）：该资源为国家教育资源公共服务平台中分享的资源。</w:t>
      </w:r>
    </w:p>
    <w:p>
      <w:pPr>
        <w:ind w:firstLine="42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基础教育资源（福建）：该资源为福建教育资源公共服务平台中学校、老师发布并审核通过的资源。</w:t>
      </w:r>
    </w:p>
    <w:p>
      <w:pPr>
        <w:ind w:firstLine="42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优质资源课：该资源为老师推荐的优质视频。</w:t>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3.1.3</w:t>
      </w:r>
      <w:r>
        <w:rPr>
          <w:rFonts w:hint="eastAsia" w:ascii="微软雅黑" w:hAnsi="微软雅黑" w:eastAsia="微软雅黑"/>
          <w:sz w:val="24"/>
          <w:lang w:eastAsia="zh-CN"/>
        </w:rPr>
        <w:t xml:space="preserve"> 应用：点击进入</w:t>
      </w:r>
      <w:r>
        <w:rPr>
          <w:rFonts w:ascii="微软雅黑" w:hAnsi="微软雅黑" w:eastAsia="微软雅黑"/>
          <w:sz w:val="24"/>
          <w:lang w:eastAsia="zh-CN"/>
        </w:rPr>
        <w:t>”</w:t>
      </w:r>
      <w:r>
        <w:rPr>
          <w:rFonts w:hint="eastAsia" w:ascii="微软雅黑" w:hAnsi="微软雅黑" w:eastAsia="微软雅黑"/>
          <w:sz w:val="24"/>
          <w:lang w:eastAsia="zh-CN"/>
        </w:rPr>
        <w:t>应用中心</w:t>
      </w:r>
      <w:r>
        <w:rPr>
          <w:rFonts w:ascii="微软雅黑" w:hAnsi="微软雅黑" w:eastAsia="微软雅黑"/>
          <w:sz w:val="24"/>
          <w:lang w:eastAsia="zh-CN"/>
        </w:rPr>
        <w:t>”</w:t>
      </w:r>
      <w:r>
        <w:rPr>
          <w:rFonts w:hint="eastAsia" w:ascii="微软雅黑" w:hAnsi="微软雅黑" w:eastAsia="微软雅黑"/>
          <w:sz w:val="24"/>
          <w:lang w:eastAsia="zh-CN"/>
        </w:rPr>
        <w:t>，用户可以通过关键字搜索或应用分类查找所需应用，并可以查看“应用中心”推荐的应用。请查看</w:t>
      </w:r>
      <w:r>
        <w:fldChar w:fldCharType="begin"/>
      </w:r>
      <w:r>
        <w:instrText xml:space="preserve"> HYPERLINK \l "_7.1应用中心简介" </w:instrText>
      </w:r>
      <w:r>
        <w:fldChar w:fldCharType="separate"/>
      </w:r>
      <w:r>
        <w:rPr>
          <w:rStyle w:val="30"/>
          <w:rFonts w:hint="eastAsia" w:ascii="微软雅黑" w:hAnsi="微软雅黑" w:eastAsia="微软雅黑"/>
          <w:sz w:val="24"/>
          <w:lang w:eastAsia="zh-CN"/>
        </w:rPr>
        <w:t>“6.应用中心</w:t>
      </w:r>
      <w:r>
        <w:rPr>
          <w:rStyle w:val="30"/>
          <w:rFonts w:ascii="微软雅黑" w:hAnsi="微软雅黑" w:eastAsia="微软雅黑"/>
          <w:sz w:val="24"/>
          <w:lang w:eastAsia="zh-CN"/>
        </w:rPr>
        <w:t>”</w:t>
      </w:r>
      <w:r>
        <w:rPr>
          <w:rStyle w:val="30"/>
          <w:rFonts w:ascii="微软雅黑" w:hAnsi="微软雅黑" w:eastAsia="微软雅黑"/>
          <w:sz w:val="24"/>
          <w:lang w:eastAsia="zh-CN"/>
        </w:rPr>
        <w:fldChar w:fldCharType="end"/>
      </w:r>
      <w:r>
        <w:rPr>
          <w:rFonts w:hint="eastAsia" w:ascii="微软雅黑" w:hAnsi="微软雅黑" w:eastAsia="微软雅黑"/>
          <w:sz w:val="24"/>
          <w:lang w:eastAsia="zh-CN"/>
        </w:rPr>
        <w:t>有关内容。</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drawing>
          <wp:inline distT="0" distB="0" distL="114300" distR="114300">
            <wp:extent cx="5267325" cy="5170170"/>
            <wp:effectExtent l="0" t="0" r="9525" b="11430"/>
            <wp:docPr id="170" name="图片 1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3"/>
                    <pic:cNvPicPr>
                      <a:picLocks noChangeAspect="1"/>
                    </pic:cNvPicPr>
                  </pic:nvPicPr>
                  <pic:blipFill>
                    <a:blip r:embed="rId17"/>
                    <a:stretch>
                      <a:fillRect/>
                    </a:stretch>
                  </pic:blipFill>
                  <pic:spPr>
                    <a:xfrm>
                      <a:off x="0" y="0"/>
                      <a:ext cx="5267325" cy="5170170"/>
                    </a:xfrm>
                    <a:prstGeom prst="rect">
                      <a:avLst/>
                    </a:prstGeom>
                  </pic:spPr>
                </pic:pic>
              </a:graphicData>
            </a:graphic>
          </wp:inline>
        </w:drawing>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3.1.4</w:t>
      </w:r>
      <w:r>
        <w:rPr>
          <w:rFonts w:hint="eastAsia" w:ascii="微软雅黑" w:hAnsi="微软雅黑" w:eastAsia="微软雅黑"/>
          <w:sz w:val="24"/>
          <w:lang w:eastAsia="zh-CN"/>
        </w:rPr>
        <w:t xml:space="preserve"> 发现：按照机构、学校、班级、教师、学生、家长、文章、名师工作室等大类，并选择相应的子类，发现相对应的资源、教师、学生等。</w:t>
      </w:r>
    </w:p>
    <w:p>
      <w:pPr>
        <w:pStyle w:val="13"/>
        <w:ind w:firstLine="560" w:firstLineChars="200"/>
        <w:rPr>
          <w:rFonts w:ascii="微软雅黑" w:hAnsi="微软雅黑" w:eastAsia="微软雅黑"/>
          <w:b/>
          <w:bCs/>
          <w:kern w:val="2"/>
          <w:sz w:val="28"/>
          <w:szCs w:val="28"/>
          <w:lang w:eastAsia="zh-CN"/>
        </w:rPr>
      </w:pPr>
      <w:r>
        <w:rPr>
          <w:rFonts w:hint="eastAsia" w:ascii="微软雅黑" w:hAnsi="微软雅黑" w:eastAsia="微软雅黑"/>
          <w:b/>
          <w:bCs/>
          <w:kern w:val="2"/>
          <w:sz w:val="28"/>
          <w:szCs w:val="28"/>
          <w:lang w:eastAsia="zh-CN"/>
        </w:rPr>
        <w:drawing>
          <wp:inline distT="0" distB="0" distL="114300" distR="114300">
            <wp:extent cx="5267325" cy="7336790"/>
            <wp:effectExtent l="0" t="0" r="9525" b="16510"/>
            <wp:docPr id="172" name="图片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4"/>
                    <pic:cNvPicPr>
                      <a:picLocks noChangeAspect="1"/>
                    </pic:cNvPicPr>
                  </pic:nvPicPr>
                  <pic:blipFill>
                    <a:blip r:embed="rId18"/>
                    <a:stretch>
                      <a:fillRect/>
                    </a:stretch>
                  </pic:blipFill>
                  <pic:spPr>
                    <a:xfrm>
                      <a:off x="0" y="0"/>
                      <a:ext cx="5267325" cy="7336790"/>
                    </a:xfrm>
                    <a:prstGeom prst="rect">
                      <a:avLst/>
                    </a:prstGeom>
                  </pic:spPr>
                </pic:pic>
              </a:graphicData>
            </a:graphic>
          </wp:inline>
        </w:drawing>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3.1.5</w:t>
      </w:r>
      <w:r>
        <w:rPr>
          <w:rFonts w:hint="eastAsia" w:ascii="微软雅黑" w:hAnsi="微软雅黑" w:eastAsia="微软雅黑"/>
          <w:sz w:val="24"/>
          <w:lang w:eastAsia="zh-CN"/>
        </w:rPr>
        <w:t xml:space="preserve"> 社区：专题教育社区、名师工作室首页。</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drawing>
          <wp:inline distT="0" distB="0" distL="114300" distR="114300">
            <wp:extent cx="5267325" cy="6157595"/>
            <wp:effectExtent l="0" t="0" r="9525" b="14605"/>
            <wp:docPr id="173" name="图片 1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5"/>
                    <pic:cNvPicPr>
                      <a:picLocks noChangeAspect="1"/>
                    </pic:cNvPicPr>
                  </pic:nvPicPr>
                  <pic:blipFill>
                    <a:blip r:embed="rId19"/>
                    <a:stretch>
                      <a:fillRect/>
                    </a:stretch>
                  </pic:blipFill>
                  <pic:spPr>
                    <a:xfrm>
                      <a:off x="0" y="0"/>
                      <a:ext cx="5267325" cy="6157595"/>
                    </a:xfrm>
                    <a:prstGeom prst="rect">
                      <a:avLst/>
                    </a:prstGeom>
                  </pic:spPr>
                </pic:pic>
              </a:graphicData>
            </a:graphic>
          </wp:inline>
        </w:drawing>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3.1.6</w:t>
      </w:r>
      <w:r>
        <w:rPr>
          <w:rFonts w:hint="eastAsia" w:ascii="微软雅黑" w:hAnsi="微软雅黑" w:eastAsia="微软雅黑"/>
          <w:sz w:val="24"/>
          <w:lang w:eastAsia="zh-CN"/>
        </w:rPr>
        <w:t xml:space="preserve"> 班级：所在班的班级主页，可以班级公告通知、班级成员、班级文章、班级相册、班级资源、班级问吧及班级留言、班级论坛等。</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drawing>
          <wp:inline distT="0" distB="0" distL="114300" distR="114300">
            <wp:extent cx="5267325" cy="6896100"/>
            <wp:effectExtent l="0" t="0" r="9525" b="0"/>
            <wp:docPr id="175" name="图片 17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6"/>
                    <pic:cNvPicPr>
                      <a:picLocks noChangeAspect="1"/>
                    </pic:cNvPicPr>
                  </pic:nvPicPr>
                  <pic:blipFill>
                    <a:blip r:embed="rId20"/>
                    <a:stretch>
                      <a:fillRect/>
                    </a:stretch>
                  </pic:blipFill>
                  <pic:spPr>
                    <a:xfrm>
                      <a:off x="0" y="0"/>
                      <a:ext cx="5267325" cy="6896100"/>
                    </a:xfrm>
                    <a:prstGeom prst="rect">
                      <a:avLst/>
                    </a:prstGeom>
                  </pic:spPr>
                </pic:pic>
              </a:graphicData>
            </a:graphic>
          </wp:inline>
        </w:drawing>
      </w:r>
    </w:p>
    <w:p>
      <w:pPr>
        <w:pStyle w:val="13"/>
        <w:ind w:firstLine="560" w:firstLineChars="200"/>
        <w:rPr>
          <w:rFonts w:ascii="微软雅黑" w:hAnsi="微软雅黑" w:eastAsia="微软雅黑"/>
          <w:sz w:val="24"/>
          <w:lang w:eastAsia="zh-CN"/>
        </w:rPr>
      </w:pPr>
      <w:r>
        <w:rPr>
          <w:rFonts w:hint="eastAsia" w:ascii="微软雅黑" w:hAnsi="微软雅黑" w:eastAsia="微软雅黑"/>
          <w:b/>
          <w:bCs/>
          <w:kern w:val="2"/>
          <w:sz w:val="28"/>
          <w:szCs w:val="28"/>
          <w:lang w:eastAsia="zh-CN"/>
        </w:rPr>
        <w:t>3.1.7</w:t>
      </w:r>
      <w:r>
        <w:rPr>
          <w:rFonts w:hint="eastAsia" w:ascii="微软雅黑" w:hAnsi="微软雅黑" w:eastAsia="微软雅黑"/>
          <w:sz w:val="24"/>
          <w:lang w:eastAsia="zh-CN"/>
        </w:rPr>
        <w:t xml:space="preserve"> 学校：所在学校的学校主页，可以查看学校公告新闻、学校应用、学校资源、学校班级、教师成员、学生成员等，和本校教师和同学交流讨论。</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5268595" cy="2630170"/>
            <wp:effectExtent l="0" t="0" r="8255" b="17780"/>
            <wp:docPr id="17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12"/>
                    <pic:cNvPicPr>
                      <a:picLocks noChangeAspect="1"/>
                    </pic:cNvPicPr>
                  </pic:nvPicPr>
                  <pic:blipFill>
                    <a:blip r:embed="rId21"/>
                    <a:stretch>
                      <a:fillRect/>
                    </a:stretch>
                  </pic:blipFill>
                  <pic:spPr>
                    <a:xfrm>
                      <a:off x="0" y="0"/>
                      <a:ext cx="5268595" cy="2630170"/>
                    </a:xfrm>
                    <a:prstGeom prst="rect">
                      <a:avLst/>
                    </a:prstGeom>
                    <a:noFill/>
                    <a:ln w="9525">
                      <a:noFill/>
                      <a:miter/>
                    </a:ln>
                  </pic:spPr>
                </pic:pic>
              </a:graphicData>
            </a:graphic>
          </wp:inline>
        </w:drawing>
      </w:r>
    </w:p>
    <w:p>
      <w:pPr>
        <w:spacing w:line="360" w:lineRule="auto"/>
        <w:ind w:firstLine="560" w:firstLineChars="200"/>
        <w:rPr>
          <w:rFonts w:ascii="微软雅黑" w:hAnsi="微软雅黑" w:eastAsia="微软雅黑" w:cs="Times New Roman"/>
          <w:kern w:val="1"/>
          <w:sz w:val="24"/>
          <w:szCs w:val="24"/>
        </w:rPr>
      </w:pPr>
      <w:r>
        <w:rPr>
          <w:rFonts w:hint="eastAsia" w:ascii="微软雅黑" w:hAnsi="微软雅黑" w:eastAsia="微软雅黑" w:cs="Times New Roman"/>
          <w:b/>
          <w:bCs/>
          <w:sz w:val="28"/>
          <w:szCs w:val="28"/>
        </w:rPr>
        <w:t>3.1.8</w:t>
      </w:r>
      <w:r>
        <w:rPr>
          <w:rFonts w:hint="eastAsia" w:ascii="微软雅黑" w:hAnsi="微软雅黑" w:eastAsia="微软雅黑" w:cs="Times New Roman"/>
          <w:kern w:val="1"/>
          <w:sz w:val="24"/>
          <w:szCs w:val="24"/>
        </w:rPr>
        <w:t xml:space="preserve"> 消息中心：收件箱、发件箱、通知消息、提醒消息、应用消息和系统消息等。</w:t>
      </w:r>
    </w:p>
    <w:p>
      <w:pPr>
        <w:spacing w:line="360" w:lineRule="auto"/>
        <w:ind w:firstLine="560" w:firstLineChars="200"/>
        <w:rPr>
          <w:rFonts w:ascii="微软雅黑" w:hAnsi="微软雅黑" w:eastAsia="微软雅黑" w:cs="Times New Roman"/>
          <w:kern w:val="1"/>
          <w:sz w:val="24"/>
          <w:szCs w:val="24"/>
        </w:rPr>
      </w:pPr>
      <w:r>
        <w:rPr>
          <w:rFonts w:hint="eastAsia" w:ascii="微软雅黑" w:hAnsi="微软雅黑" w:eastAsia="微软雅黑" w:cs="Times New Roman"/>
          <w:b/>
          <w:bCs/>
          <w:sz w:val="28"/>
          <w:szCs w:val="28"/>
        </w:rPr>
        <w:t>3.1.9</w:t>
      </w:r>
      <w:r>
        <w:rPr>
          <w:rFonts w:hint="eastAsia" w:ascii="微软雅黑" w:hAnsi="微软雅黑" w:eastAsia="微软雅黑" w:cs="Times New Roman"/>
          <w:kern w:val="1"/>
          <w:sz w:val="24"/>
          <w:szCs w:val="24"/>
        </w:rPr>
        <w:t xml:space="preserve"> 用户中心：包括个人资料、头像设置、安全设置、申请加入学校、申请加入班级、隐私设置、账户余额、课程安排等。</w:t>
      </w:r>
    </w:p>
    <w:p>
      <w:pPr>
        <w:spacing w:line="360" w:lineRule="auto"/>
        <w:ind w:firstLine="480" w:firstLineChars="200"/>
        <w:rPr>
          <w:rFonts w:ascii="微软雅黑" w:hAnsi="微软雅黑" w:eastAsia="微软雅黑" w:cs="Times New Roman"/>
          <w:kern w:val="1"/>
          <w:sz w:val="24"/>
          <w:szCs w:val="24"/>
        </w:rPr>
      </w:pPr>
    </w:p>
    <w:p>
      <w:pPr>
        <w:pStyle w:val="13"/>
        <w:ind w:firstLine="480" w:firstLineChars="200"/>
        <w:rPr>
          <w:rFonts w:ascii="微软雅黑" w:hAnsi="微软雅黑" w:eastAsia="微软雅黑"/>
          <w:sz w:val="24"/>
          <w:lang w:eastAsia="zh-CN"/>
        </w:rPr>
      </w:pPr>
    </w:p>
    <w:p>
      <w:pPr>
        <w:pStyle w:val="4"/>
        <w:spacing w:line="360" w:lineRule="auto"/>
      </w:pPr>
      <w:bookmarkStart w:id="35" w:name="_Toc4220"/>
      <w:bookmarkStart w:id="36" w:name="_Toc24320"/>
      <w:bookmarkStart w:id="37" w:name="_Toc427248015"/>
      <w:bookmarkStart w:id="38" w:name="_Toc413774469"/>
      <w:r>
        <w:rPr>
          <w:rFonts w:hint="eastAsia"/>
        </w:rPr>
        <w:t>3.2空间介绍</w:t>
      </w:r>
      <w:bookmarkEnd w:id="35"/>
      <w:bookmarkEnd w:id="36"/>
      <w:bookmarkEnd w:id="37"/>
      <w:bookmarkEnd w:id="38"/>
    </w:p>
    <w:p>
      <w:pPr>
        <w:pStyle w:val="5"/>
        <w:numPr>
          <w:ilvl w:val="3"/>
          <w:numId w:val="0"/>
        </w:numPr>
        <w:spacing w:line="360" w:lineRule="auto"/>
      </w:pPr>
      <w:r>
        <w:rPr>
          <w:rFonts w:hint="eastAsia"/>
        </w:rPr>
        <w:t>3.2.1工作空间</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工作空间贴近教师日常的教学工作，在这里教师不仅可以添加个性化的教学应用来完成教、学、研等教学工作，还可以与学生家长进行快捷地沟通。</w:t>
      </w:r>
    </w:p>
    <w:p/>
    <w:p>
      <w:pPr>
        <w:pStyle w:val="5"/>
        <w:numPr>
          <w:ilvl w:val="3"/>
          <w:numId w:val="0"/>
        </w:numPr>
        <w:spacing w:line="360" w:lineRule="auto"/>
      </w:pPr>
      <w:r>
        <w:rPr>
          <w:rFonts w:hint="eastAsia"/>
        </w:rPr>
        <w:t>3.2.1.1我的课程</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我的课程为教师提供了专业教学应用，如：教材资源、课前导学、同步备课、互动课堂、在线监测和课后作业，方便教师高效地完成教学工作。（详情内容见教学助手操作手册）</w:t>
      </w:r>
    </w:p>
    <w:p>
      <w:pPr>
        <w:pStyle w:val="13"/>
        <w:ind w:firstLine="420" w:firstLineChars="200"/>
      </w:pPr>
      <w:r>
        <w:rPr>
          <w:lang w:eastAsia="zh-CN"/>
        </w:rPr>
        <w:drawing>
          <wp:inline distT="0" distB="0" distL="114300" distR="114300">
            <wp:extent cx="1752600" cy="2923540"/>
            <wp:effectExtent l="0" t="0" r="0" b="10160"/>
            <wp:docPr id="17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13"/>
                    <pic:cNvPicPr>
                      <a:picLocks noChangeAspect="1"/>
                    </pic:cNvPicPr>
                  </pic:nvPicPr>
                  <pic:blipFill>
                    <a:blip r:embed="rId22"/>
                    <a:stretch>
                      <a:fillRect/>
                    </a:stretch>
                  </pic:blipFill>
                  <pic:spPr>
                    <a:xfrm>
                      <a:off x="0" y="0"/>
                      <a:ext cx="1752600" cy="2923540"/>
                    </a:xfrm>
                    <a:prstGeom prst="rect">
                      <a:avLst/>
                    </a:prstGeom>
                    <a:noFill/>
                    <a:ln w="9525">
                      <a:noFill/>
                      <a:miter/>
                    </a:ln>
                  </pic:spPr>
                </pic:pic>
              </a:graphicData>
            </a:graphic>
          </wp:inline>
        </w:drawing>
      </w:r>
      <w:r>
        <w:rPr>
          <w:rFonts w:hint="eastAsia"/>
          <w:lang w:eastAsia="zh-CN"/>
        </w:rPr>
        <w:tab/>
      </w:r>
    </w:p>
    <w:p>
      <w:pPr>
        <w:pStyle w:val="13"/>
      </w:pPr>
    </w:p>
    <w:p>
      <w:pPr>
        <w:pStyle w:val="13"/>
        <w:ind w:firstLine="420" w:firstLineChars="200"/>
        <w:rPr>
          <w:lang w:eastAsia="zh-CN"/>
        </w:rPr>
      </w:pPr>
    </w:p>
    <w:p>
      <w:pPr>
        <w:pStyle w:val="5"/>
        <w:numPr>
          <w:ilvl w:val="3"/>
          <w:numId w:val="0"/>
        </w:numPr>
        <w:spacing w:line="360" w:lineRule="auto"/>
      </w:pPr>
      <w:r>
        <w:rPr>
          <w:rFonts w:hint="eastAsia"/>
        </w:rPr>
        <w:t>3.2.1.2我的班级</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教师可以在工作空间内发布作业通知、班级通知、学生成绩、教师寄语、解答学生遇到的问题，还可以与家长保持沟通、共享班级资源、查看班级圈。</w:t>
      </w:r>
    </w:p>
    <w:p>
      <w:pPr>
        <w:pStyle w:val="13"/>
        <w:ind w:firstLine="199" w:firstLineChars="95"/>
        <w:rPr>
          <w:rFonts w:ascii="微软雅黑" w:hAnsi="微软雅黑" w:eastAsia="微软雅黑"/>
          <w:sz w:val="24"/>
          <w:lang w:eastAsia="zh-CN"/>
        </w:rPr>
      </w:pPr>
      <w:r>
        <w:rPr>
          <w:lang w:eastAsia="zh-CN"/>
        </w:rPr>
        <w:drawing>
          <wp:inline distT="0" distB="0" distL="0" distR="0">
            <wp:extent cx="1647825" cy="32956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a:stretch>
                      <a:fillRect/>
                    </a:stretch>
                  </pic:blipFill>
                  <pic:spPr>
                    <a:xfrm>
                      <a:off x="0" y="0"/>
                      <a:ext cx="1647825" cy="3295650"/>
                    </a:xfrm>
                    <a:prstGeom prst="rect">
                      <a:avLst/>
                    </a:prstGeom>
                  </pic:spPr>
                </pic:pic>
              </a:graphicData>
            </a:graphic>
          </wp:inline>
        </w:drawing>
      </w:r>
    </w:p>
    <w:p>
      <w:pPr>
        <w:pStyle w:val="5"/>
        <w:numPr>
          <w:ilvl w:val="3"/>
          <w:numId w:val="0"/>
        </w:numPr>
        <w:spacing w:line="360" w:lineRule="auto"/>
      </w:pPr>
      <w:r>
        <w:rPr>
          <w:rFonts w:hint="eastAsia"/>
        </w:rPr>
        <w:t>（1）班级通知</w:t>
      </w:r>
    </w:p>
    <w:p>
      <w:pPr>
        <w:ind w:firstLine="480" w:firstLineChars="200"/>
        <w:jc w:val="left"/>
      </w:pPr>
      <w:r>
        <w:rPr>
          <w:rFonts w:hint="eastAsia" w:ascii="微软雅黑" w:hAnsi="微软雅黑" w:eastAsia="微软雅黑" w:cs="Times New Roman"/>
          <w:kern w:val="1"/>
          <w:sz w:val="24"/>
          <w:szCs w:val="24"/>
        </w:rPr>
        <w:t>班级通知是教师向班级成员发布和管理作业通知的一个应用。教师在这里既可以发布作业、也可以发布一般的班级事务的通知。</w:t>
      </w:r>
      <w:r>
        <w:drawing>
          <wp:inline distT="0" distB="0" distL="114300" distR="114300">
            <wp:extent cx="5267960" cy="2279650"/>
            <wp:effectExtent l="0" t="0" r="8890" b="6350"/>
            <wp:docPr id="17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14"/>
                    <pic:cNvPicPr>
                      <a:picLocks noChangeAspect="1"/>
                    </pic:cNvPicPr>
                  </pic:nvPicPr>
                  <pic:blipFill>
                    <a:blip r:embed="rId24"/>
                    <a:stretch>
                      <a:fillRect/>
                    </a:stretch>
                  </pic:blipFill>
                  <pic:spPr>
                    <a:xfrm>
                      <a:off x="0" y="0"/>
                      <a:ext cx="5267960" cy="2279650"/>
                    </a:xfrm>
                    <a:prstGeom prst="rect">
                      <a:avLst/>
                    </a:prstGeom>
                    <a:noFill/>
                    <a:ln w="9525">
                      <a:noFill/>
                      <a:miter/>
                    </a:ln>
                  </pic:spPr>
                </pic:pic>
              </a:graphicData>
            </a:graphic>
          </wp:inline>
        </w:drawing>
      </w:r>
    </w:p>
    <w:p>
      <w:pPr>
        <w:ind w:firstLine="480" w:firstLineChars="200"/>
        <w:jc w:val="left"/>
      </w:pPr>
      <w:r>
        <w:rPr>
          <w:rFonts w:hint="eastAsia" w:ascii="微软雅黑" w:hAnsi="微软雅黑" w:eastAsia="微软雅黑" w:cs="Times New Roman"/>
          <w:kern w:val="1"/>
          <w:sz w:val="24"/>
          <w:szCs w:val="24"/>
        </w:rPr>
        <w:t>在发布班级通知界面，教师可以选择通知的类型，添加各种类型的富媒体附件，方便教师更好的传达信息。还提供了通知模板，教师可以编辑常用模板方便下次使用。</w:t>
      </w:r>
    </w:p>
    <w:p>
      <w:r>
        <w:drawing>
          <wp:inline distT="0" distB="0" distL="114300" distR="114300">
            <wp:extent cx="5305425" cy="4667250"/>
            <wp:effectExtent l="0" t="0" r="9525" b="0"/>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25"/>
                    <a:stretch>
                      <a:fillRect/>
                    </a:stretch>
                  </pic:blipFill>
                  <pic:spPr>
                    <a:xfrm>
                      <a:off x="0" y="0"/>
                      <a:ext cx="5305425" cy="4667250"/>
                    </a:xfrm>
                    <a:prstGeom prst="rect">
                      <a:avLst/>
                    </a:prstGeom>
                    <a:noFill/>
                    <a:ln w="9525">
                      <a:noFill/>
                      <a:miter/>
                    </a:ln>
                  </pic:spPr>
                </pic:pic>
              </a:graphicData>
            </a:graphic>
          </wp:inline>
        </w:drawing>
      </w:r>
    </w:p>
    <w:p>
      <w:pPr>
        <w:rPr>
          <w:rFonts w:ascii="微软雅黑" w:hAnsi="微软雅黑" w:eastAsia="微软雅黑" w:cs="Times New Roman"/>
          <w:kern w:val="1"/>
          <w:sz w:val="24"/>
          <w:szCs w:val="24"/>
        </w:rPr>
      </w:pPr>
      <w:r>
        <w:rPr>
          <w:rFonts w:hint="eastAsia"/>
        </w:rPr>
        <w:t xml:space="preserve">     </w:t>
      </w:r>
      <w:r>
        <w:rPr>
          <w:rFonts w:hint="eastAsia" w:ascii="微软雅黑" w:hAnsi="微软雅黑" w:eastAsia="微软雅黑" w:cs="Times New Roman"/>
          <w:kern w:val="1"/>
          <w:sz w:val="24"/>
          <w:szCs w:val="24"/>
        </w:rPr>
        <w:t>备注：当老师选择一般通知后，该消息会显示在学生空间的班级通知中，当老师选择作业通知后，该消息会发送到家校帮中。</w:t>
      </w:r>
    </w:p>
    <w:p>
      <w:pPr>
        <w:pStyle w:val="5"/>
        <w:numPr>
          <w:ilvl w:val="3"/>
          <w:numId w:val="0"/>
        </w:numPr>
        <w:spacing w:line="360" w:lineRule="auto"/>
      </w:pPr>
      <w:r>
        <w:rPr>
          <w:rFonts w:hint="eastAsia"/>
        </w:rPr>
        <w:t>（2）学生成绩</w:t>
      </w:r>
    </w:p>
    <w:p>
      <w:pPr>
        <w:jc w:val="left"/>
      </w:pPr>
      <w:r>
        <w:rPr>
          <w:rFonts w:hint="eastAsia" w:ascii="微软雅黑" w:hAnsi="微软雅黑" w:eastAsia="微软雅黑" w:cs="Times New Roman"/>
          <w:kern w:val="1"/>
          <w:sz w:val="24"/>
          <w:szCs w:val="24"/>
        </w:rPr>
        <w:t xml:space="preserve">    学生成绩是教师发布和管理成绩通知的一个应用。教师在发布界面，必须选择班级，再下载成绩模板，录入完成绩后再导入发布即可；每个学生只能接收到自己的成绩。 </w:t>
      </w:r>
    </w:p>
    <w:p>
      <w:r>
        <w:drawing>
          <wp:inline distT="0" distB="0" distL="114300" distR="114300">
            <wp:extent cx="5305425" cy="2190750"/>
            <wp:effectExtent l="0" t="0" r="9525" b="0"/>
            <wp:docPr id="62"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3"/>
                    <pic:cNvPicPr>
                      <a:picLocks noChangeAspect="1"/>
                    </pic:cNvPicPr>
                  </pic:nvPicPr>
                  <pic:blipFill>
                    <a:blip r:embed="rId26"/>
                    <a:stretch>
                      <a:fillRect/>
                    </a:stretch>
                  </pic:blipFill>
                  <pic:spPr>
                    <a:xfrm>
                      <a:off x="0" y="0"/>
                      <a:ext cx="5305425" cy="2190750"/>
                    </a:xfrm>
                    <a:prstGeom prst="rect">
                      <a:avLst/>
                    </a:prstGeom>
                    <a:noFill/>
                    <a:ln w="9525">
                      <a:noFill/>
                      <a:miter/>
                    </a:ln>
                  </pic:spPr>
                </pic:pic>
              </a:graphicData>
            </a:graphic>
          </wp:inline>
        </w:drawing>
      </w:r>
    </w:p>
    <w:p>
      <w:r>
        <w:drawing>
          <wp:inline distT="0" distB="0" distL="114300" distR="114300">
            <wp:extent cx="5305425" cy="3019425"/>
            <wp:effectExtent l="0" t="0" r="9525" b="9525"/>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27"/>
                    <a:stretch>
                      <a:fillRect/>
                    </a:stretch>
                  </pic:blipFill>
                  <pic:spPr>
                    <a:xfrm>
                      <a:off x="0" y="0"/>
                      <a:ext cx="5305425" cy="3019425"/>
                    </a:xfrm>
                    <a:prstGeom prst="rect">
                      <a:avLst/>
                    </a:prstGeom>
                    <a:noFill/>
                    <a:ln w="9525">
                      <a:noFill/>
                      <a:miter/>
                    </a:ln>
                  </pic:spPr>
                </pic:pic>
              </a:graphicData>
            </a:graphic>
          </wp:inline>
        </w:drawing>
      </w:r>
    </w:p>
    <w:p/>
    <w:p/>
    <w:p>
      <w:pPr>
        <w:pStyle w:val="5"/>
        <w:numPr>
          <w:ilvl w:val="3"/>
          <w:numId w:val="0"/>
        </w:numPr>
        <w:spacing w:line="360" w:lineRule="auto"/>
      </w:pPr>
      <w:r>
        <w:rPr>
          <w:rFonts w:hint="eastAsia"/>
        </w:rPr>
        <w:t>（3）教师寄语</w:t>
      </w:r>
    </w:p>
    <w:p>
      <w:pPr>
        <w:jc w:val="left"/>
      </w:pPr>
      <w:r>
        <w:rPr>
          <w:rFonts w:hint="eastAsia" w:ascii="微软雅黑" w:hAnsi="微软雅黑" w:eastAsia="微软雅黑" w:cs="Times New Roman"/>
          <w:kern w:val="1"/>
          <w:sz w:val="24"/>
          <w:szCs w:val="24"/>
        </w:rPr>
        <w:t xml:space="preserve">    教师寄语是记录学生在校的表现情况的一个应用。如果教师怕伤害孩子自尊心，可以选择间接的方式提醒他。学生、家长都可以接收到任课教师对孩子的评价，家长可以更方便地了解孩子在校表现情况，协助教师对孩子进行家庭教育。</w:t>
      </w:r>
      <w:r>
        <w:rPr>
          <w:rFonts w:ascii="微软雅黑" w:hAnsi="微软雅黑" w:eastAsia="微软雅黑" w:cs="Times New Roman"/>
          <w:kern w:val="1"/>
          <w:sz w:val="24"/>
          <w:szCs w:val="24"/>
        </w:rPr>
        <w:drawing>
          <wp:inline distT="0" distB="0" distL="114300" distR="114300">
            <wp:extent cx="5305425" cy="3295650"/>
            <wp:effectExtent l="0" t="0" r="9525" b="0"/>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7"/>
                    <pic:cNvPicPr>
                      <a:picLocks noChangeAspect="1"/>
                    </pic:cNvPicPr>
                  </pic:nvPicPr>
                  <pic:blipFill>
                    <a:blip r:embed="rId28"/>
                    <a:stretch>
                      <a:fillRect/>
                    </a:stretch>
                  </pic:blipFill>
                  <pic:spPr>
                    <a:xfrm>
                      <a:off x="0" y="0"/>
                      <a:ext cx="5305425" cy="3295650"/>
                    </a:xfrm>
                    <a:prstGeom prst="rect">
                      <a:avLst/>
                    </a:prstGeom>
                    <a:noFill/>
                    <a:ln w="9525">
                      <a:noFill/>
                      <a:miter/>
                    </a:ln>
                  </pic:spPr>
                </pic:pic>
              </a:graphicData>
            </a:graphic>
          </wp:inline>
        </w:drawing>
      </w:r>
    </w:p>
    <w:p>
      <w:pPr>
        <w:jc w:val="left"/>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在写寄语界面，教师可以编辑常用的寄语模板，方便下次使用。</w:t>
      </w:r>
    </w:p>
    <w:p>
      <w:pPr>
        <w:rPr>
          <w:rFonts w:ascii="微软雅黑" w:hAnsi="微软雅黑" w:eastAsia="微软雅黑" w:cs="Times New Roman"/>
          <w:kern w:val="1"/>
          <w:sz w:val="24"/>
          <w:szCs w:val="24"/>
        </w:rPr>
      </w:pPr>
      <w:r>
        <w:drawing>
          <wp:inline distT="0" distB="0" distL="0" distR="0">
            <wp:extent cx="5274310" cy="523303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a:stretch>
                      <a:fillRect/>
                    </a:stretch>
                  </pic:blipFill>
                  <pic:spPr>
                    <a:xfrm>
                      <a:off x="0" y="0"/>
                      <a:ext cx="5274310" cy="5233035"/>
                    </a:xfrm>
                    <a:prstGeom prst="rect">
                      <a:avLst/>
                    </a:prstGeom>
                  </pic:spPr>
                </pic:pic>
              </a:graphicData>
            </a:graphic>
          </wp:inline>
        </w:drawing>
      </w:r>
    </w:p>
    <w:p/>
    <w:p/>
    <w:p>
      <w:pPr>
        <w:pStyle w:val="5"/>
        <w:numPr>
          <w:ilvl w:val="3"/>
          <w:numId w:val="0"/>
        </w:numPr>
        <w:spacing w:line="360" w:lineRule="auto"/>
      </w:pPr>
      <w:r>
        <w:rPr>
          <w:rFonts w:hint="eastAsia"/>
        </w:rPr>
        <w:t>（4）班级圈</w:t>
      </w:r>
    </w:p>
    <w:p>
      <w:pPr>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班级圈是分享孩子成长点滴的一个校园社交应用。教师可以发布个人生活或班级活动的内容，也可以与学生、家长或其他教师进行互动。</w:t>
      </w:r>
    </w:p>
    <w:p>
      <w:pPr>
        <w:jc w:val="left"/>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 xml:space="preserve">    用户可以在【班级】和【学校】圈子里与全部班级或全校用户发布进行分享、互动。</w:t>
      </w:r>
      <w:r>
        <w:drawing>
          <wp:inline distT="0" distB="0" distL="114300" distR="114300">
            <wp:extent cx="5273040" cy="5236210"/>
            <wp:effectExtent l="0" t="0" r="3810" b="2540"/>
            <wp:docPr id="18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15"/>
                    <pic:cNvPicPr>
                      <a:picLocks noChangeAspect="1"/>
                    </pic:cNvPicPr>
                  </pic:nvPicPr>
                  <pic:blipFill>
                    <a:blip r:embed="rId30"/>
                    <a:stretch>
                      <a:fillRect/>
                    </a:stretch>
                  </pic:blipFill>
                  <pic:spPr>
                    <a:xfrm>
                      <a:off x="0" y="0"/>
                      <a:ext cx="5273040" cy="5236210"/>
                    </a:xfrm>
                    <a:prstGeom prst="rect">
                      <a:avLst/>
                    </a:prstGeom>
                    <a:noFill/>
                    <a:ln w="9525">
                      <a:noFill/>
                      <a:miter/>
                    </a:ln>
                  </pic:spPr>
                </pic:pic>
              </a:graphicData>
            </a:graphic>
          </wp:inline>
        </w:drawing>
      </w:r>
    </w:p>
    <w:p/>
    <w:p>
      <w:pPr>
        <w:pStyle w:val="5"/>
        <w:numPr>
          <w:ilvl w:val="3"/>
          <w:numId w:val="0"/>
        </w:numPr>
        <w:spacing w:line="360" w:lineRule="auto"/>
        <w:rPr>
          <w:rFonts w:ascii="微软雅黑" w:hAnsi="微软雅黑" w:eastAsia="微软雅黑"/>
          <w:kern w:val="1"/>
          <w:sz w:val="24"/>
          <w:szCs w:val="24"/>
        </w:rPr>
      </w:pPr>
      <w:r>
        <w:rPr>
          <w:rFonts w:hint="eastAsia"/>
        </w:rPr>
        <w:t>（5）班级资源</w:t>
      </w:r>
    </w:p>
    <w:p>
      <w:pPr>
        <w:ind w:firstLine="480" w:firstLineChars="200"/>
        <w:rPr>
          <w:rFonts w:ascii="微软雅黑" w:hAnsi="微软雅黑" w:eastAsia="微软雅黑"/>
          <w:sz w:val="24"/>
          <w:szCs w:val="24"/>
        </w:rPr>
      </w:pPr>
      <w:r>
        <w:rPr>
          <w:rFonts w:hint="eastAsia" w:ascii="微软雅黑" w:hAnsi="微软雅黑" w:eastAsia="微软雅黑"/>
          <w:sz w:val="24"/>
          <w:szCs w:val="24"/>
        </w:rPr>
        <w:t>班级资源为班级内教师和学生共享的所有资源。资源列表展现资源的名称、上传时间、大小、下载次数、类型等信息，班级资源分为视频、图片、音乐、文档、压缩包等多种类型，可支持下载。只有班主任可以对班级资源进行管理操作，不公开的资源仅班级内成员可见，公开的资源所有访客可见。</w:t>
      </w:r>
    </w:p>
    <w:p>
      <w:r>
        <w:drawing>
          <wp:inline distT="0" distB="0" distL="114300" distR="114300">
            <wp:extent cx="5274310" cy="2486025"/>
            <wp:effectExtent l="0" t="0" r="2540" b="9525"/>
            <wp:docPr id="18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7"/>
                    <pic:cNvPicPr>
                      <a:picLocks noChangeAspect="1"/>
                    </pic:cNvPicPr>
                  </pic:nvPicPr>
                  <pic:blipFill>
                    <a:blip r:embed="rId31"/>
                    <a:stretch>
                      <a:fillRect/>
                    </a:stretch>
                  </pic:blipFill>
                  <pic:spPr>
                    <a:xfrm>
                      <a:off x="0" y="0"/>
                      <a:ext cx="5274310" cy="2486025"/>
                    </a:xfrm>
                    <a:prstGeom prst="rect">
                      <a:avLst/>
                    </a:prstGeom>
                    <a:noFill/>
                    <a:ln w="9525">
                      <a:noFill/>
                      <a:miter/>
                    </a:ln>
                  </pic:spPr>
                </pic:pic>
              </a:graphicData>
            </a:graphic>
          </wp:inline>
        </w:drawing>
      </w:r>
    </w:p>
    <w:p>
      <w:pPr>
        <w:spacing w:line="360" w:lineRule="auto"/>
        <w:jc w:val="center"/>
        <w:rPr>
          <w:rFonts w:ascii="微软雅黑" w:hAnsi="微软雅黑" w:eastAsia="微软雅黑"/>
        </w:rPr>
      </w:pPr>
      <w:r>
        <w:rPr>
          <w:rFonts w:hint="eastAsia" w:ascii="微软雅黑" w:hAnsi="微软雅黑" w:eastAsia="微软雅黑"/>
        </w:rPr>
        <w:t>（注：班主任的班级资源列表）</w:t>
      </w:r>
    </w:p>
    <w:p>
      <w:pPr>
        <w:spacing w:line="360" w:lineRule="auto"/>
        <w:jc w:val="center"/>
        <w:rPr>
          <w:rFonts w:ascii="微软雅黑" w:hAnsi="微软雅黑" w:eastAsia="微软雅黑"/>
        </w:rPr>
      </w:pPr>
      <w:r>
        <w:drawing>
          <wp:inline distT="0" distB="0" distL="114300" distR="114300">
            <wp:extent cx="5267960" cy="2624455"/>
            <wp:effectExtent l="0" t="0" r="8890" b="4445"/>
            <wp:docPr id="18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18"/>
                    <pic:cNvPicPr>
                      <a:picLocks noChangeAspect="1"/>
                    </pic:cNvPicPr>
                  </pic:nvPicPr>
                  <pic:blipFill>
                    <a:blip r:embed="rId32"/>
                    <a:stretch>
                      <a:fillRect/>
                    </a:stretch>
                  </pic:blipFill>
                  <pic:spPr>
                    <a:xfrm>
                      <a:off x="0" y="0"/>
                      <a:ext cx="5267960" cy="2624455"/>
                    </a:xfrm>
                    <a:prstGeom prst="rect">
                      <a:avLst/>
                    </a:prstGeom>
                    <a:noFill/>
                    <a:ln w="9525">
                      <a:noFill/>
                      <a:miter/>
                    </a:ln>
                  </pic:spPr>
                </pic:pic>
              </a:graphicData>
            </a:graphic>
          </wp:inline>
        </w:drawing>
      </w:r>
    </w:p>
    <w:p>
      <w:pPr>
        <w:spacing w:line="360" w:lineRule="auto"/>
        <w:jc w:val="center"/>
        <w:rPr>
          <w:rFonts w:ascii="微软雅黑" w:hAnsi="微软雅黑" w:eastAsia="微软雅黑"/>
        </w:rPr>
      </w:pPr>
      <w:r>
        <w:rPr>
          <w:rFonts w:hint="eastAsia" w:ascii="微软雅黑" w:hAnsi="微软雅黑" w:eastAsia="微软雅黑"/>
        </w:rPr>
        <w:t>（注：任课教师和学生的班级资源列表）</w:t>
      </w:r>
    </w:p>
    <w:p>
      <w:pPr>
        <w:ind w:firstLine="480" w:firstLineChars="200"/>
        <w:rPr>
          <w:rFonts w:ascii="微软雅黑" w:hAnsi="微软雅黑" w:eastAsia="微软雅黑"/>
          <w:sz w:val="24"/>
          <w:szCs w:val="24"/>
        </w:rPr>
      </w:pPr>
      <w:r>
        <w:rPr>
          <w:rFonts w:hint="eastAsia" w:ascii="微软雅黑" w:hAnsi="微软雅黑" w:eastAsia="微软雅黑"/>
          <w:sz w:val="24"/>
          <w:szCs w:val="24"/>
        </w:rPr>
        <w:t>本班教师和学生可以共享资源到班级资源，点击共享按钮，在共享资源页面选择本地的资源上传，选择资源所属的学科后，即可一键共享到班级，与班级内成员共享资源。</w:t>
      </w:r>
    </w:p>
    <w:p>
      <w:pPr>
        <w:jc w:val="center"/>
        <w:rPr>
          <w:rFonts w:ascii="微软雅黑" w:hAnsi="微软雅黑" w:eastAsia="微软雅黑"/>
        </w:rPr>
      </w:pPr>
      <w:r>
        <w:rPr>
          <w:rFonts w:ascii="微软雅黑" w:hAnsi="微软雅黑" w:eastAsia="微软雅黑"/>
        </w:rPr>
        <w:drawing>
          <wp:inline distT="0" distB="0" distL="114300" distR="114300">
            <wp:extent cx="5305425" cy="2647950"/>
            <wp:effectExtent l="0" t="0" r="9525" b="0"/>
            <wp:docPr id="6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2"/>
                    <pic:cNvPicPr>
                      <a:picLocks noChangeAspect="1"/>
                    </pic:cNvPicPr>
                  </pic:nvPicPr>
                  <pic:blipFill>
                    <a:blip r:embed="rId33"/>
                    <a:stretch>
                      <a:fillRect/>
                    </a:stretch>
                  </pic:blipFill>
                  <pic:spPr>
                    <a:xfrm>
                      <a:off x="0" y="0"/>
                      <a:ext cx="5305425" cy="2647950"/>
                    </a:xfrm>
                    <a:prstGeom prst="rect">
                      <a:avLst/>
                    </a:prstGeom>
                    <a:noFill/>
                    <a:ln w="9525">
                      <a:noFill/>
                      <a:miter/>
                    </a:ln>
                  </pic:spPr>
                </pic:pic>
              </a:graphicData>
            </a:graphic>
          </wp:inline>
        </w:drawing>
      </w:r>
    </w:p>
    <w:p>
      <w:pPr>
        <w:pStyle w:val="5"/>
        <w:numPr>
          <w:ilvl w:val="3"/>
          <w:numId w:val="0"/>
        </w:numPr>
        <w:spacing w:line="360" w:lineRule="auto"/>
      </w:pPr>
      <w:r>
        <w:rPr>
          <w:rFonts w:hint="eastAsia"/>
        </w:rPr>
        <w:t>（6）联系本</w:t>
      </w:r>
    </w:p>
    <w:p>
      <w:pPr>
        <w:ind w:firstLine="480" w:firstLineChars="200"/>
        <w:jc w:val="left"/>
      </w:pPr>
      <w:r>
        <w:rPr>
          <w:rFonts w:hint="eastAsia" w:ascii="微软雅黑" w:hAnsi="微软雅黑" w:eastAsia="微软雅黑" w:cs="Times New Roman"/>
          <w:kern w:val="1"/>
          <w:sz w:val="24"/>
          <w:szCs w:val="24"/>
        </w:rPr>
        <w:t>家校联系本是模拟现实教学过程中的家校联系本的功能。教师可以通过留言回复的方式与学生家长进行快捷地沟通。</w:t>
      </w:r>
      <w:r>
        <w:drawing>
          <wp:inline distT="0" distB="0" distL="114300" distR="114300">
            <wp:extent cx="5270500" cy="2710815"/>
            <wp:effectExtent l="0" t="0" r="6350" b="13335"/>
            <wp:docPr id="18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9"/>
                    <pic:cNvPicPr>
                      <a:picLocks noChangeAspect="1"/>
                    </pic:cNvPicPr>
                  </pic:nvPicPr>
                  <pic:blipFill>
                    <a:blip r:embed="rId34"/>
                    <a:stretch>
                      <a:fillRect/>
                    </a:stretch>
                  </pic:blipFill>
                  <pic:spPr>
                    <a:xfrm>
                      <a:off x="0" y="0"/>
                      <a:ext cx="5270500" cy="2710815"/>
                    </a:xfrm>
                    <a:prstGeom prst="rect">
                      <a:avLst/>
                    </a:prstGeom>
                    <a:noFill/>
                    <a:ln w="9525">
                      <a:noFill/>
                      <a:miter/>
                    </a:ln>
                  </pic:spPr>
                </pic:pic>
              </a:graphicData>
            </a:graphic>
          </wp:inline>
        </w:drawing>
      </w:r>
    </w:p>
    <w:p>
      <w:pPr>
        <w:jc w:val="left"/>
      </w:pPr>
    </w:p>
    <w:p>
      <w:r>
        <w:drawing>
          <wp:inline distT="0" distB="0" distL="114300" distR="114300">
            <wp:extent cx="5269865" cy="2125980"/>
            <wp:effectExtent l="0" t="0" r="6985" b="7620"/>
            <wp:docPr id="18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20"/>
                    <pic:cNvPicPr>
                      <a:picLocks noChangeAspect="1"/>
                    </pic:cNvPicPr>
                  </pic:nvPicPr>
                  <pic:blipFill>
                    <a:blip r:embed="rId35"/>
                    <a:stretch>
                      <a:fillRect/>
                    </a:stretch>
                  </pic:blipFill>
                  <pic:spPr>
                    <a:xfrm>
                      <a:off x="0" y="0"/>
                      <a:ext cx="5269865" cy="2125980"/>
                    </a:xfrm>
                    <a:prstGeom prst="rect">
                      <a:avLst/>
                    </a:prstGeom>
                    <a:noFill/>
                    <a:ln w="9525">
                      <a:noFill/>
                      <a:miter/>
                    </a:ln>
                  </pic:spPr>
                </pic:pic>
              </a:graphicData>
            </a:graphic>
          </wp:inline>
        </w:drawing>
      </w:r>
    </w:p>
    <w:p>
      <w:pPr>
        <w:pStyle w:val="5"/>
        <w:numPr>
          <w:ilvl w:val="3"/>
          <w:numId w:val="0"/>
        </w:numPr>
        <w:spacing w:line="360" w:lineRule="auto"/>
      </w:pPr>
      <w:r>
        <w:rPr>
          <w:rFonts w:hint="eastAsia"/>
        </w:rPr>
        <w:t>（7）问题解答</w:t>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问题解答是学生向班级任课教师寻求帮助的一对一的问答应用。教师可以在课后解答学生学习中遇到的一些问题，可以从侧面了解学生对知识点的掌握情况。</w:t>
      </w:r>
    </w:p>
    <w:p>
      <w:r>
        <w:drawing>
          <wp:inline distT="0" distB="0" distL="114300" distR="114300">
            <wp:extent cx="5271770" cy="2262505"/>
            <wp:effectExtent l="0" t="0" r="5080" b="4445"/>
            <wp:docPr id="18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1"/>
                    <pic:cNvPicPr>
                      <a:picLocks noChangeAspect="1"/>
                    </pic:cNvPicPr>
                  </pic:nvPicPr>
                  <pic:blipFill>
                    <a:blip r:embed="rId36"/>
                    <a:stretch>
                      <a:fillRect/>
                    </a:stretch>
                  </pic:blipFill>
                  <pic:spPr>
                    <a:xfrm>
                      <a:off x="0" y="0"/>
                      <a:ext cx="5271770" cy="2262505"/>
                    </a:xfrm>
                    <a:prstGeom prst="rect">
                      <a:avLst/>
                    </a:prstGeom>
                    <a:noFill/>
                    <a:ln w="9525">
                      <a:noFill/>
                      <a:miter/>
                    </a:ln>
                  </pic:spPr>
                </pic:pic>
              </a:graphicData>
            </a:graphic>
          </wp:inline>
        </w:drawing>
      </w:r>
    </w:p>
    <w:p/>
    <w:p/>
    <w:p>
      <w:pPr>
        <w:pStyle w:val="5"/>
        <w:numPr>
          <w:ilvl w:val="3"/>
          <w:numId w:val="0"/>
        </w:numPr>
        <w:spacing w:line="360" w:lineRule="auto"/>
      </w:pPr>
      <w:r>
        <w:rPr>
          <w:rFonts w:hint="eastAsia"/>
        </w:rPr>
        <w:t>3.2.1.3我的应用</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教师可以添加个性化特色教学应用，帮助您轻松完成教、学、研等教学工作。</w:t>
      </w:r>
    </w:p>
    <w:p>
      <w:pPr>
        <w:pStyle w:val="13"/>
        <w:tabs>
          <w:tab w:val="center" w:pos="4153"/>
        </w:tabs>
        <w:ind w:firstLine="420" w:firstLineChars="200"/>
        <w:jc w:val="left"/>
        <w:rPr>
          <w:lang w:eastAsia="zh-CN"/>
        </w:rPr>
      </w:pPr>
      <w:r>
        <w:rPr>
          <w:lang w:eastAsia="zh-CN"/>
        </w:rPr>
        <w:drawing>
          <wp:inline distT="0" distB="0" distL="114300" distR="114300">
            <wp:extent cx="1724025" cy="3390265"/>
            <wp:effectExtent l="0" t="0" r="9525" b="635"/>
            <wp:docPr id="18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2"/>
                    <pic:cNvPicPr>
                      <a:picLocks noChangeAspect="1"/>
                    </pic:cNvPicPr>
                  </pic:nvPicPr>
                  <pic:blipFill>
                    <a:blip r:embed="rId37"/>
                    <a:stretch>
                      <a:fillRect/>
                    </a:stretch>
                  </pic:blipFill>
                  <pic:spPr>
                    <a:xfrm>
                      <a:off x="0" y="0"/>
                      <a:ext cx="1724025" cy="3390265"/>
                    </a:xfrm>
                    <a:prstGeom prst="rect">
                      <a:avLst/>
                    </a:prstGeom>
                    <a:noFill/>
                    <a:ln w="9525">
                      <a:noFill/>
                      <a:miter/>
                    </a:ln>
                  </pic:spPr>
                </pic:pic>
              </a:graphicData>
            </a:graphic>
          </wp:inline>
        </w:drawing>
      </w:r>
      <w:r>
        <w:rPr>
          <w:rFonts w:hint="eastAsia"/>
          <w:lang w:eastAsia="zh-CN"/>
        </w:rPr>
        <w:tab/>
      </w:r>
    </w:p>
    <w:p>
      <w:pPr>
        <w:pStyle w:val="13"/>
        <w:tabs>
          <w:tab w:val="center" w:pos="4153"/>
        </w:tabs>
        <w:ind w:firstLine="420" w:firstLineChars="200"/>
      </w:pPr>
      <w:r>
        <w:rPr>
          <w:lang w:eastAsia="zh-CN"/>
        </w:rPr>
        <w:drawing>
          <wp:inline distT="0" distB="0" distL="114300" distR="114300">
            <wp:extent cx="5271770" cy="2613660"/>
            <wp:effectExtent l="0" t="0" r="5080" b="15240"/>
            <wp:docPr id="19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3"/>
                    <pic:cNvPicPr>
                      <a:picLocks noChangeAspect="1"/>
                    </pic:cNvPicPr>
                  </pic:nvPicPr>
                  <pic:blipFill>
                    <a:blip r:embed="rId38"/>
                    <a:stretch>
                      <a:fillRect/>
                    </a:stretch>
                  </pic:blipFill>
                  <pic:spPr>
                    <a:xfrm>
                      <a:off x="0" y="0"/>
                      <a:ext cx="5271770" cy="261366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用户可以在应用管理弹框上，通过添加、移除、排序来管理自己的应用。</w:t>
      </w:r>
    </w:p>
    <w:p>
      <w:pPr>
        <w:pStyle w:val="5"/>
        <w:numPr>
          <w:ilvl w:val="3"/>
          <w:numId w:val="0"/>
        </w:numPr>
        <w:spacing w:line="360" w:lineRule="auto"/>
      </w:pPr>
      <w:r>
        <w:rPr>
          <w:rFonts w:hint="eastAsia"/>
        </w:rPr>
        <w:t>3.2.1.4动态</w:t>
      </w:r>
    </w:p>
    <w:p>
      <w:pPr>
        <w:ind w:firstLine="480" w:firstLineChars="200"/>
        <w:jc w:val="left"/>
      </w:pPr>
      <w:r>
        <w:rPr>
          <w:rFonts w:hint="eastAsia" w:ascii="微软雅黑" w:hAnsi="微软雅黑" w:eastAsia="微软雅黑" w:cs="Times New Roman"/>
          <w:kern w:val="1"/>
          <w:sz w:val="24"/>
          <w:szCs w:val="24"/>
        </w:rPr>
        <w:t>教师可以查看学校、班级、好友在平台上活动的所有动态并与用户进行互动，也可以通过动态参与一些教研活动。</w:t>
      </w:r>
    </w:p>
    <w:p>
      <w:pPr>
        <w:ind w:firstLine="420" w:firstLineChars="200"/>
        <w:jc w:val="left"/>
      </w:pPr>
      <w:r>
        <w:drawing>
          <wp:inline distT="0" distB="0" distL="114300" distR="114300">
            <wp:extent cx="5273675" cy="3947795"/>
            <wp:effectExtent l="0" t="0" r="3175" b="14605"/>
            <wp:docPr id="19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24"/>
                    <pic:cNvPicPr>
                      <a:picLocks noChangeAspect="1"/>
                    </pic:cNvPicPr>
                  </pic:nvPicPr>
                  <pic:blipFill>
                    <a:blip r:embed="rId39"/>
                    <a:stretch>
                      <a:fillRect/>
                    </a:stretch>
                  </pic:blipFill>
                  <pic:spPr>
                    <a:xfrm>
                      <a:off x="0" y="0"/>
                      <a:ext cx="5273675" cy="3947795"/>
                    </a:xfrm>
                    <a:prstGeom prst="rect">
                      <a:avLst/>
                    </a:prstGeom>
                    <a:noFill/>
                    <a:ln w="9525">
                      <a:noFill/>
                      <a:miter/>
                    </a:ln>
                  </pic:spPr>
                </pic:pic>
              </a:graphicData>
            </a:graphic>
          </wp:inline>
        </w:drawing>
      </w:r>
    </w:p>
    <w:p>
      <w:pPr>
        <w:ind w:firstLine="480" w:firstLineChars="200"/>
        <w:jc w:val="left"/>
      </w:pPr>
      <w:r>
        <w:rPr>
          <w:rFonts w:hint="eastAsia" w:ascii="微软雅黑" w:hAnsi="微软雅黑" w:eastAsia="微软雅黑" w:cs="Times New Roman"/>
          <w:kern w:val="1"/>
          <w:sz w:val="24"/>
          <w:szCs w:val="24"/>
        </w:rPr>
        <w:t>教师还可以设置只显示自己感兴趣的动态，避免其他类型动态的干扰。</w:t>
      </w:r>
    </w:p>
    <w:p/>
    <w:p>
      <w:pPr>
        <w:pStyle w:val="13"/>
        <w:tabs>
          <w:tab w:val="center" w:pos="4153"/>
        </w:tabs>
        <w:rPr>
          <w:b/>
          <w:bCs/>
          <w:lang w:eastAsia="zh-CN"/>
        </w:rPr>
      </w:pPr>
      <w:r>
        <w:rPr>
          <w:lang w:eastAsia="zh-CN"/>
        </w:rPr>
        <w:drawing>
          <wp:inline distT="0" distB="0" distL="114300" distR="114300">
            <wp:extent cx="5273675" cy="3584575"/>
            <wp:effectExtent l="0" t="0" r="3175" b="15875"/>
            <wp:docPr id="193"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5"/>
                    <pic:cNvPicPr>
                      <a:picLocks noChangeAspect="1"/>
                    </pic:cNvPicPr>
                  </pic:nvPicPr>
                  <pic:blipFill>
                    <a:blip r:embed="rId40"/>
                    <a:stretch>
                      <a:fillRect/>
                    </a:stretch>
                  </pic:blipFill>
                  <pic:spPr>
                    <a:xfrm>
                      <a:off x="0" y="0"/>
                      <a:ext cx="5273675" cy="3584575"/>
                    </a:xfrm>
                    <a:prstGeom prst="rect">
                      <a:avLst/>
                    </a:prstGeom>
                    <a:noFill/>
                    <a:ln w="9525">
                      <a:noFill/>
                      <a:miter/>
                    </a:ln>
                  </pic:spPr>
                </pic:pic>
              </a:graphicData>
            </a:graphic>
          </wp:inline>
        </w:drawing>
      </w:r>
    </w:p>
    <w:p>
      <w:pPr>
        <w:pStyle w:val="5"/>
        <w:numPr>
          <w:ilvl w:val="3"/>
          <w:numId w:val="0"/>
        </w:numPr>
        <w:spacing w:line="360" w:lineRule="auto"/>
      </w:pPr>
      <w:r>
        <w:rPr>
          <w:rFonts w:hint="eastAsia"/>
        </w:rPr>
        <w:t>3.2.1.5今日任务</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在任务中心教师可以通过完成不同任务了解工作空间更多的功能，还可以获得更多积分和经验。积分和经验不仅可以增加个人威望，获得不同权限；还可以参加丰富多彩的活动获得精美礼品。</w:t>
      </w:r>
    </w:p>
    <w:p>
      <w:pPr>
        <w:pStyle w:val="13"/>
        <w:ind w:firstLine="420" w:firstLineChars="200"/>
        <w:rPr>
          <w:lang w:eastAsia="zh-CN"/>
        </w:rPr>
      </w:pPr>
      <w:r>
        <w:rPr>
          <w:lang w:eastAsia="zh-CN"/>
        </w:rPr>
        <w:drawing>
          <wp:inline distT="0" distB="0" distL="114300" distR="114300">
            <wp:extent cx="2276475" cy="2047875"/>
            <wp:effectExtent l="0" t="0" r="9525" b="9525"/>
            <wp:docPr id="19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26"/>
                    <pic:cNvPicPr>
                      <a:picLocks noChangeAspect="1"/>
                    </pic:cNvPicPr>
                  </pic:nvPicPr>
                  <pic:blipFill>
                    <a:blip r:embed="rId41"/>
                    <a:stretch>
                      <a:fillRect/>
                    </a:stretch>
                  </pic:blipFill>
                  <pic:spPr>
                    <a:xfrm>
                      <a:off x="0" y="0"/>
                      <a:ext cx="2276475" cy="2047875"/>
                    </a:xfrm>
                    <a:prstGeom prst="rect">
                      <a:avLst/>
                    </a:prstGeom>
                    <a:noFill/>
                    <a:ln w="9525">
                      <a:noFill/>
                      <a:miter/>
                    </a:ln>
                  </pic:spPr>
                </pic:pic>
              </a:graphicData>
            </a:graphic>
          </wp:inline>
        </w:drawing>
      </w:r>
      <w:r>
        <w:rPr>
          <w:lang w:eastAsia="zh-CN"/>
        </w:rPr>
        <w:drawing>
          <wp:inline distT="0" distB="0" distL="114300" distR="114300">
            <wp:extent cx="5273675" cy="3959860"/>
            <wp:effectExtent l="0" t="0" r="3175" b="2540"/>
            <wp:docPr id="19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7"/>
                    <pic:cNvPicPr>
                      <a:picLocks noChangeAspect="1"/>
                    </pic:cNvPicPr>
                  </pic:nvPicPr>
                  <pic:blipFill>
                    <a:blip r:embed="rId42"/>
                    <a:stretch>
                      <a:fillRect/>
                    </a:stretch>
                  </pic:blipFill>
                  <pic:spPr>
                    <a:xfrm>
                      <a:off x="0" y="0"/>
                      <a:ext cx="5273675" cy="3959860"/>
                    </a:xfrm>
                    <a:prstGeom prst="rect">
                      <a:avLst/>
                    </a:prstGeom>
                    <a:noFill/>
                    <a:ln w="9525">
                      <a:noFill/>
                      <a:miter/>
                    </a:ln>
                  </pic:spPr>
                </pic:pic>
              </a:graphicData>
            </a:graphic>
          </wp:inline>
        </w:drawing>
      </w:r>
    </w:p>
    <w:p>
      <w:pPr>
        <w:pStyle w:val="13"/>
        <w:ind w:firstLine="420" w:firstLineChars="200"/>
        <w:rPr>
          <w:lang w:eastAsia="zh-CN"/>
        </w:rPr>
      </w:pPr>
    </w:p>
    <w:p>
      <w:pPr>
        <w:pStyle w:val="5"/>
        <w:numPr>
          <w:ilvl w:val="3"/>
          <w:numId w:val="0"/>
        </w:numPr>
        <w:spacing w:line="360" w:lineRule="auto"/>
      </w:pPr>
      <w:r>
        <w:rPr>
          <w:rFonts w:hint="eastAsia"/>
        </w:rPr>
        <w:t>3.2.1.6学科名师</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根据教师所在地区及主教学科，向教师推荐所在地区的学科名师，方便教师与名师进行在线交流、学习。</w:t>
      </w:r>
    </w:p>
    <w:p>
      <w:pPr>
        <w:pStyle w:val="13"/>
        <w:ind w:firstLine="420" w:firstLineChars="200"/>
        <w:rPr>
          <w:lang w:eastAsia="zh-CN"/>
        </w:rPr>
      </w:pPr>
      <w:r>
        <w:rPr>
          <w:lang w:eastAsia="zh-CN"/>
        </w:rPr>
        <w:drawing>
          <wp:inline distT="0" distB="0" distL="114300" distR="114300">
            <wp:extent cx="2162175" cy="3075940"/>
            <wp:effectExtent l="0" t="0" r="9525" b="10160"/>
            <wp:docPr id="19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28"/>
                    <pic:cNvPicPr>
                      <a:picLocks noChangeAspect="1"/>
                    </pic:cNvPicPr>
                  </pic:nvPicPr>
                  <pic:blipFill>
                    <a:blip r:embed="rId43"/>
                    <a:stretch>
                      <a:fillRect/>
                    </a:stretch>
                  </pic:blipFill>
                  <pic:spPr>
                    <a:xfrm>
                      <a:off x="0" y="0"/>
                      <a:ext cx="2162175" cy="307594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p>
    <w:p>
      <w:pPr>
        <w:pStyle w:val="5"/>
        <w:numPr>
          <w:ilvl w:val="3"/>
          <w:numId w:val="0"/>
        </w:numPr>
        <w:spacing w:line="360" w:lineRule="auto"/>
      </w:pPr>
      <w:r>
        <w:rPr>
          <w:rFonts w:hint="eastAsia"/>
        </w:rPr>
        <w:t>3.2.1.7可能感兴趣的人</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根据教师所在学校、主教学科推荐未关注的用户，方便教师之间的交流。</w:t>
      </w:r>
    </w:p>
    <w:p>
      <w:pPr>
        <w:jc w:val="left"/>
      </w:pPr>
      <w:r>
        <w:drawing>
          <wp:inline distT="0" distB="0" distL="114300" distR="114300">
            <wp:extent cx="2162175" cy="3609340"/>
            <wp:effectExtent l="0" t="0" r="9525" b="10160"/>
            <wp:docPr id="19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29"/>
                    <pic:cNvPicPr>
                      <a:picLocks noChangeAspect="1"/>
                    </pic:cNvPicPr>
                  </pic:nvPicPr>
                  <pic:blipFill>
                    <a:blip r:embed="rId44"/>
                    <a:stretch>
                      <a:fillRect/>
                    </a:stretch>
                  </pic:blipFill>
                  <pic:spPr>
                    <a:xfrm>
                      <a:off x="0" y="0"/>
                      <a:ext cx="2162175" cy="3609340"/>
                    </a:xfrm>
                    <a:prstGeom prst="rect">
                      <a:avLst/>
                    </a:prstGeom>
                    <a:noFill/>
                    <a:ln w="9525">
                      <a:noFill/>
                      <a:miter/>
                    </a:ln>
                  </pic:spPr>
                </pic:pic>
              </a:graphicData>
            </a:graphic>
          </wp:inline>
        </w:drawing>
      </w:r>
    </w:p>
    <w:p>
      <w:pPr>
        <w:jc w:val="left"/>
        <w:rPr>
          <w:rFonts w:ascii="微软雅黑" w:hAnsi="微软雅黑" w:eastAsia="微软雅黑"/>
          <w:sz w:val="24"/>
        </w:rPr>
      </w:pPr>
    </w:p>
    <w:p>
      <w:pPr>
        <w:pStyle w:val="5"/>
        <w:numPr>
          <w:ilvl w:val="3"/>
          <w:numId w:val="0"/>
        </w:numPr>
        <w:spacing w:line="360" w:lineRule="auto"/>
      </w:pPr>
      <w:r>
        <w:rPr>
          <w:rFonts w:hint="eastAsia"/>
        </w:rPr>
        <w:t>3.2.2展示空间</w:t>
      </w:r>
    </w:p>
    <w:p>
      <w:pPr>
        <w:pStyle w:val="13"/>
        <w:ind w:firstLine="480" w:firstLineChars="200"/>
        <w:rPr>
          <w:lang w:eastAsia="zh-CN"/>
        </w:rPr>
      </w:pPr>
      <w:r>
        <w:rPr>
          <w:rFonts w:hint="eastAsia" w:ascii="微软雅黑" w:hAnsi="微软雅黑" w:eastAsia="微软雅黑"/>
          <w:sz w:val="24"/>
          <w:lang w:eastAsia="zh-CN"/>
        </w:rPr>
        <w:t>展示空间是教师对外展示教学成果及个人魅力的窗口。教师可以在展示空间中发表、管理我的文章，管理资源，管理相册，查看留言和留言等，还可以通过装扮空间的各功能模块装点自己的展示空间。</w:t>
      </w:r>
    </w:p>
    <w:p>
      <w:pPr>
        <w:pStyle w:val="13"/>
        <w:ind w:firstLine="480" w:firstLineChars="200"/>
        <w:rPr>
          <w:rFonts w:ascii="微软雅黑" w:hAnsi="微软雅黑" w:eastAsia="微软雅黑"/>
          <w:sz w:val="24"/>
          <w:lang w:eastAsia="zh-CN"/>
        </w:rPr>
      </w:pPr>
      <w:r>
        <w:rPr>
          <w:rFonts w:ascii="微软雅黑" w:hAnsi="微软雅黑" w:eastAsia="微软雅黑"/>
          <w:sz w:val="24"/>
          <w:lang w:eastAsia="zh-CN"/>
        </w:rPr>
        <w:drawing>
          <wp:inline distT="0" distB="0" distL="114300" distR="114300">
            <wp:extent cx="2980690" cy="8831580"/>
            <wp:effectExtent l="0" t="0" r="10160" b="7620"/>
            <wp:docPr id="201" name="图片 20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7"/>
                    <pic:cNvPicPr>
                      <a:picLocks noChangeAspect="1"/>
                    </pic:cNvPicPr>
                  </pic:nvPicPr>
                  <pic:blipFill>
                    <a:blip r:embed="rId45"/>
                    <a:stretch>
                      <a:fillRect/>
                    </a:stretch>
                  </pic:blipFill>
                  <pic:spPr>
                    <a:xfrm>
                      <a:off x="0" y="0"/>
                      <a:ext cx="2980690" cy="8831580"/>
                    </a:xfrm>
                    <a:prstGeom prst="rect">
                      <a:avLst/>
                    </a:prstGeom>
                  </pic:spPr>
                </pic:pic>
              </a:graphicData>
            </a:graphic>
          </wp:inline>
        </w:drawing>
      </w:r>
    </w:p>
    <w:p>
      <w:pPr>
        <w:pStyle w:val="5"/>
        <w:numPr>
          <w:ilvl w:val="3"/>
          <w:numId w:val="0"/>
        </w:numPr>
        <w:spacing w:line="360" w:lineRule="auto"/>
      </w:pPr>
      <w:r>
        <w:rPr>
          <w:rFonts w:hint="eastAsia"/>
        </w:rPr>
        <w:t>3.2.2.1 装扮空间</w:t>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装扮空间提供高度自定义的设置功能，您可以根据个人的喜好设置版式布局、皮肤风格、模块插件、页面设置、模块排版；如果您觉得空间一团乱麻，也可以一键恢复默认布局。</w:t>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 xml:space="preserve">    （1）【版式布局】提供9种不同的版式布局，可以根据自己的喜好选择。</w:t>
      </w:r>
    </w:p>
    <w:p>
      <w:r>
        <w:drawing>
          <wp:inline distT="0" distB="0" distL="114300" distR="114300">
            <wp:extent cx="5305425" cy="1552575"/>
            <wp:effectExtent l="0" t="0" r="9525" b="9525"/>
            <wp:docPr id="7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0"/>
                    <pic:cNvPicPr>
                      <a:picLocks noChangeAspect="1"/>
                    </pic:cNvPicPr>
                  </pic:nvPicPr>
                  <pic:blipFill>
                    <a:blip r:embed="rId46"/>
                    <a:stretch>
                      <a:fillRect/>
                    </a:stretch>
                  </pic:blipFill>
                  <pic:spPr>
                    <a:xfrm>
                      <a:off x="0" y="0"/>
                      <a:ext cx="5305425" cy="1552575"/>
                    </a:xfrm>
                    <a:prstGeom prst="rect">
                      <a:avLst/>
                    </a:prstGeom>
                    <a:noFill/>
                    <a:ln w="9525">
                      <a:noFill/>
                      <a:miter/>
                    </a:ln>
                  </pic:spPr>
                </pic:pic>
              </a:graphicData>
            </a:graphic>
          </wp:inline>
        </w:drawing>
      </w:r>
    </w:p>
    <w:p>
      <w:pPr>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（2）【皮肤风格】提供了26套不同风格的皮肤模板，可以在页面设置中上传喜欢的图片。</w:t>
      </w:r>
    </w:p>
    <w:p>
      <w:r>
        <w:drawing>
          <wp:inline distT="0" distB="0" distL="114300" distR="114300">
            <wp:extent cx="5305425" cy="1552575"/>
            <wp:effectExtent l="0" t="0" r="9525" b="9525"/>
            <wp:docPr id="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6"/>
                    <pic:cNvPicPr>
                      <a:picLocks noChangeAspect="1"/>
                    </pic:cNvPicPr>
                  </pic:nvPicPr>
                  <pic:blipFill>
                    <a:blip r:embed="rId47"/>
                    <a:stretch>
                      <a:fillRect/>
                    </a:stretch>
                  </pic:blipFill>
                  <pic:spPr>
                    <a:xfrm>
                      <a:off x="0" y="0"/>
                      <a:ext cx="5305425" cy="1552575"/>
                    </a:xfrm>
                    <a:prstGeom prst="rect">
                      <a:avLst/>
                    </a:prstGeom>
                    <a:noFill/>
                    <a:ln w="9525">
                      <a:noFill/>
                      <a:miter/>
                    </a:ln>
                  </pic:spPr>
                </pic:pic>
              </a:graphicData>
            </a:graphic>
          </wp:inline>
        </w:drawing>
      </w:r>
    </w:p>
    <w:p>
      <w:pPr>
        <w:numPr>
          <w:ilvl w:val="0"/>
          <w:numId w:val="3"/>
        </w:numPr>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模块插件】包括基础模板，自定义模块、系统模块。其中，基础模块为系统默认的模块，它包括个性信息、最近访客、文章分类、我的文章、最新相册、我的动态、留言板、我的好友、个人统计、好友文章这些应用。点击每个小模块，在展示空间内就会出现对应的模块，再次点击小模块后该模块会从展示空间上小时，点击编辑按钮</w:t>
      </w:r>
      <w:r>
        <w:drawing>
          <wp:inline distT="0" distB="0" distL="114300" distR="114300">
            <wp:extent cx="180975" cy="180975"/>
            <wp:effectExtent l="0" t="0" r="9525" b="9525"/>
            <wp:docPr id="7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0"/>
                    <pic:cNvPicPr>
                      <a:picLocks noChangeAspect="1"/>
                    </pic:cNvPicPr>
                  </pic:nvPicPr>
                  <pic:blipFill>
                    <a:blip r:embed="rId48"/>
                    <a:stretch>
                      <a:fillRect/>
                    </a:stretch>
                  </pic:blipFill>
                  <pic:spPr>
                    <a:xfrm>
                      <a:off x="0" y="0"/>
                      <a:ext cx="180975" cy="180975"/>
                    </a:xfrm>
                    <a:prstGeom prst="rect">
                      <a:avLst/>
                    </a:prstGeom>
                    <a:noFill/>
                    <a:ln w="9525">
                      <a:noFill/>
                      <a:miter/>
                    </a:ln>
                  </pic:spPr>
                </pic:pic>
              </a:graphicData>
            </a:graphic>
          </wp:inline>
        </w:drawing>
      </w:r>
      <w:r>
        <w:rPr>
          <w:rFonts w:hint="eastAsia"/>
        </w:rPr>
        <w:t>，</w:t>
      </w:r>
      <w:r>
        <w:rPr>
          <w:rFonts w:hint="eastAsia" w:ascii="微软雅黑" w:hAnsi="微软雅黑" w:eastAsia="微软雅黑" w:cs="Times New Roman"/>
          <w:kern w:val="1"/>
          <w:sz w:val="24"/>
          <w:szCs w:val="24"/>
        </w:rPr>
        <w:t>可以编辑模块名称。</w:t>
      </w:r>
    </w:p>
    <w:p>
      <w:r>
        <w:drawing>
          <wp:inline distT="0" distB="0" distL="114300" distR="114300">
            <wp:extent cx="5305425" cy="1552575"/>
            <wp:effectExtent l="0" t="0" r="9525" b="9525"/>
            <wp:docPr id="8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7"/>
                    <pic:cNvPicPr>
                      <a:picLocks noChangeAspect="1"/>
                    </pic:cNvPicPr>
                  </pic:nvPicPr>
                  <pic:blipFill>
                    <a:blip r:embed="rId49"/>
                    <a:stretch>
                      <a:fillRect/>
                    </a:stretch>
                  </pic:blipFill>
                  <pic:spPr>
                    <a:xfrm>
                      <a:off x="0" y="0"/>
                      <a:ext cx="5305425" cy="1552575"/>
                    </a:xfrm>
                    <a:prstGeom prst="rect">
                      <a:avLst/>
                    </a:prstGeom>
                    <a:noFill/>
                    <a:ln w="9525">
                      <a:noFill/>
                      <a:miter/>
                    </a:ln>
                  </pic:spPr>
                </pic:pic>
              </a:graphicData>
            </a:graphic>
          </wp:inline>
        </w:drawing>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 xml:space="preserve">    自定义模块，提供文字模块、列表模块、图文模块、图片模块、Flash模块、视频模块、Html模块、文章模块、相册模块这些模板。点击模板添加自定义内容，完成后在展示空间内就会出现对应的模块。点击编辑按钮</w:t>
      </w:r>
      <w:r>
        <w:drawing>
          <wp:inline distT="0" distB="0" distL="114300" distR="114300">
            <wp:extent cx="180975" cy="180975"/>
            <wp:effectExtent l="0" t="0" r="9525" b="9525"/>
            <wp:docPr id="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8"/>
                    <pic:cNvPicPr>
                      <a:picLocks noChangeAspect="1"/>
                    </pic:cNvPicPr>
                  </pic:nvPicPr>
                  <pic:blipFill>
                    <a:blip r:embed="rId48"/>
                    <a:stretch>
                      <a:fillRect/>
                    </a:stretch>
                  </pic:blipFill>
                  <pic:spPr>
                    <a:xfrm>
                      <a:off x="0" y="0"/>
                      <a:ext cx="180975" cy="180975"/>
                    </a:xfrm>
                    <a:prstGeom prst="rect">
                      <a:avLst/>
                    </a:prstGeom>
                    <a:noFill/>
                    <a:ln w="9525">
                      <a:noFill/>
                      <a:miter/>
                    </a:ln>
                  </pic:spPr>
                </pic:pic>
              </a:graphicData>
            </a:graphic>
          </wp:inline>
        </w:drawing>
      </w:r>
      <w:r>
        <w:rPr>
          <w:rFonts w:hint="eastAsia"/>
        </w:rPr>
        <w:t>，</w:t>
      </w:r>
      <w:r>
        <w:rPr>
          <w:rFonts w:hint="eastAsia" w:ascii="微软雅黑" w:hAnsi="微软雅黑" w:eastAsia="微软雅黑" w:cs="Times New Roman"/>
          <w:kern w:val="1"/>
          <w:sz w:val="24"/>
          <w:szCs w:val="24"/>
        </w:rPr>
        <w:t>可以编辑模块名称。点击删除按钮</w:t>
      </w:r>
      <w:r>
        <w:drawing>
          <wp:inline distT="0" distB="0" distL="114300" distR="114300">
            <wp:extent cx="180975" cy="180975"/>
            <wp:effectExtent l="0" t="0" r="9525" b="9525"/>
            <wp:docPr id="8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9"/>
                    <pic:cNvPicPr>
                      <a:picLocks noChangeAspect="1"/>
                    </pic:cNvPicPr>
                  </pic:nvPicPr>
                  <pic:blipFill>
                    <a:blip r:embed="rId50"/>
                    <a:stretch>
                      <a:fillRect/>
                    </a:stretch>
                  </pic:blipFill>
                  <pic:spPr>
                    <a:xfrm>
                      <a:off x="0" y="0"/>
                      <a:ext cx="180975" cy="180975"/>
                    </a:xfrm>
                    <a:prstGeom prst="rect">
                      <a:avLst/>
                    </a:prstGeom>
                    <a:noFill/>
                    <a:ln w="9525">
                      <a:noFill/>
                      <a:miter/>
                    </a:ln>
                  </pic:spPr>
                </pic:pic>
              </a:graphicData>
            </a:graphic>
          </wp:inline>
        </w:drawing>
      </w:r>
      <w:r>
        <w:rPr>
          <w:rFonts w:hint="eastAsia"/>
        </w:rPr>
        <w:t>，</w:t>
      </w:r>
      <w:r>
        <w:rPr>
          <w:rFonts w:hint="eastAsia" w:ascii="微软雅黑" w:hAnsi="微软雅黑" w:eastAsia="微软雅黑" w:cs="Times New Roman"/>
          <w:kern w:val="1"/>
          <w:sz w:val="24"/>
          <w:szCs w:val="24"/>
        </w:rPr>
        <w:t>可以删除该模块。</w:t>
      </w:r>
    </w:p>
    <w:p>
      <w:r>
        <w:drawing>
          <wp:inline distT="0" distB="0" distL="114300" distR="114300">
            <wp:extent cx="5305425" cy="1552575"/>
            <wp:effectExtent l="0" t="0" r="9525" b="9525"/>
            <wp:docPr id="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1"/>
                    <pic:cNvPicPr>
                      <a:picLocks noChangeAspect="1"/>
                    </pic:cNvPicPr>
                  </pic:nvPicPr>
                  <pic:blipFill>
                    <a:blip r:embed="rId51"/>
                    <a:stretch>
                      <a:fillRect/>
                    </a:stretch>
                  </pic:blipFill>
                  <pic:spPr>
                    <a:xfrm>
                      <a:off x="0" y="0"/>
                      <a:ext cx="5305425" cy="1552575"/>
                    </a:xfrm>
                    <a:prstGeom prst="rect">
                      <a:avLst/>
                    </a:prstGeom>
                    <a:noFill/>
                    <a:ln w="9525">
                      <a:noFill/>
                      <a:miter/>
                    </a:ln>
                  </pic:spPr>
                </pic:pic>
              </a:graphicData>
            </a:graphic>
          </wp:inline>
        </w:drawing>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系统模块，默认显示页面设置和顶部导航，再次点击模块即隐藏相关模块。</w:t>
      </w:r>
    </w:p>
    <w:p>
      <w:r>
        <w:rPr>
          <w:rFonts w:hint="eastAsia" w:ascii="微软雅黑" w:hAnsi="微软雅黑" w:eastAsia="微软雅黑" w:cs="Times New Roman"/>
          <w:kern w:val="1"/>
          <w:sz w:val="24"/>
          <w:szCs w:val="24"/>
        </w:rPr>
        <w:t>点击顶部导航的编辑按钮</w:t>
      </w:r>
      <w:r>
        <w:drawing>
          <wp:inline distT="0" distB="0" distL="114300" distR="114300">
            <wp:extent cx="180975" cy="180975"/>
            <wp:effectExtent l="0" t="0" r="9525" b="9525"/>
            <wp:docPr id="8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1"/>
                    <pic:cNvPicPr>
                      <a:picLocks noChangeAspect="1"/>
                    </pic:cNvPicPr>
                  </pic:nvPicPr>
                  <pic:blipFill>
                    <a:blip r:embed="rId48"/>
                    <a:stretch>
                      <a:fillRect/>
                    </a:stretch>
                  </pic:blipFill>
                  <pic:spPr>
                    <a:xfrm>
                      <a:off x="0" y="0"/>
                      <a:ext cx="180975" cy="180975"/>
                    </a:xfrm>
                    <a:prstGeom prst="rect">
                      <a:avLst/>
                    </a:prstGeom>
                    <a:noFill/>
                    <a:ln w="9525">
                      <a:noFill/>
                      <a:miter/>
                    </a:ln>
                  </pic:spPr>
                </pic:pic>
              </a:graphicData>
            </a:graphic>
          </wp:inline>
        </w:drawing>
      </w:r>
      <w:r>
        <w:rPr>
          <w:rFonts w:hint="eastAsia" w:ascii="微软雅黑" w:hAnsi="微软雅黑" w:eastAsia="微软雅黑" w:cs="Times New Roman"/>
          <w:kern w:val="1"/>
          <w:sz w:val="24"/>
          <w:szCs w:val="24"/>
        </w:rPr>
        <w:t>，即可编辑导航名称，也可以添加导航。</w:t>
      </w:r>
    </w:p>
    <w:p>
      <w:r>
        <w:drawing>
          <wp:inline distT="0" distB="0" distL="114300" distR="114300">
            <wp:extent cx="5265420" cy="2539365"/>
            <wp:effectExtent l="0" t="0" r="11430" b="13335"/>
            <wp:docPr id="20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30"/>
                    <pic:cNvPicPr>
                      <a:picLocks noChangeAspect="1"/>
                    </pic:cNvPicPr>
                  </pic:nvPicPr>
                  <pic:blipFill>
                    <a:blip r:embed="rId52"/>
                    <a:stretch>
                      <a:fillRect/>
                    </a:stretch>
                  </pic:blipFill>
                  <pic:spPr>
                    <a:xfrm>
                      <a:off x="0" y="0"/>
                      <a:ext cx="5265420" cy="2539365"/>
                    </a:xfrm>
                    <a:prstGeom prst="rect">
                      <a:avLst/>
                    </a:prstGeom>
                    <a:noFill/>
                    <a:ln w="9525">
                      <a:noFill/>
                      <a:miter/>
                    </a:ln>
                  </pic:spPr>
                </pic:pic>
              </a:graphicData>
            </a:graphic>
          </wp:inline>
        </w:drawing>
      </w:r>
    </w:p>
    <w:p/>
    <w:p>
      <w:pPr>
        <w:numPr>
          <w:ilvl w:val="0"/>
          <w:numId w:val="3"/>
        </w:numPr>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【页面设置】包括头部背景和底层背景。其中，头部背景和底层背景的自定义设置功能，可以根据喜欢上传喜欢的图片。</w:t>
      </w:r>
    </w:p>
    <w:p>
      <w:pPr>
        <w:rPr>
          <w:rFonts w:ascii="微软雅黑" w:hAnsi="微软雅黑" w:eastAsia="微软雅黑" w:cs="Times New Roman"/>
          <w:kern w:val="1"/>
          <w:sz w:val="24"/>
          <w:szCs w:val="24"/>
        </w:rPr>
      </w:pPr>
      <w:r>
        <w:drawing>
          <wp:inline distT="0" distB="0" distL="114300" distR="114300">
            <wp:extent cx="5305425" cy="1552575"/>
            <wp:effectExtent l="0" t="0" r="9525" b="9525"/>
            <wp:docPr id="8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6"/>
                    <pic:cNvPicPr>
                      <a:picLocks noChangeAspect="1"/>
                    </pic:cNvPicPr>
                  </pic:nvPicPr>
                  <pic:blipFill>
                    <a:blip r:embed="rId53"/>
                    <a:stretch>
                      <a:fillRect/>
                    </a:stretch>
                  </pic:blipFill>
                  <pic:spPr>
                    <a:xfrm>
                      <a:off x="0" y="0"/>
                      <a:ext cx="5305425" cy="1552575"/>
                    </a:xfrm>
                    <a:prstGeom prst="rect">
                      <a:avLst/>
                    </a:prstGeom>
                    <a:noFill/>
                    <a:ln w="9525">
                      <a:noFill/>
                      <a:miter/>
                    </a:ln>
                  </pic:spPr>
                </pic:pic>
              </a:graphicData>
            </a:graphic>
          </wp:inline>
        </w:drawing>
      </w:r>
    </w:p>
    <w:p>
      <w:r>
        <w:drawing>
          <wp:inline distT="0" distB="0" distL="114300" distR="114300">
            <wp:extent cx="5305425" cy="1552575"/>
            <wp:effectExtent l="0" t="0" r="9525" b="9525"/>
            <wp:docPr id="8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7"/>
                    <pic:cNvPicPr>
                      <a:picLocks noChangeAspect="1"/>
                    </pic:cNvPicPr>
                  </pic:nvPicPr>
                  <pic:blipFill>
                    <a:blip r:embed="rId54"/>
                    <a:stretch>
                      <a:fillRect/>
                    </a:stretch>
                  </pic:blipFill>
                  <pic:spPr>
                    <a:xfrm>
                      <a:off x="0" y="0"/>
                      <a:ext cx="5305425" cy="1552575"/>
                    </a:xfrm>
                    <a:prstGeom prst="rect">
                      <a:avLst/>
                    </a:prstGeom>
                    <a:noFill/>
                    <a:ln w="9525">
                      <a:noFill/>
                      <a:miter/>
                    </a:ln>
                  </pic:spPr>
                </pic:pic>
              </a:graphicData>
            </a:graphic>
          </wp:inline>
        </w:drawing>
      </w:r>
    </w:p>
    <w:p>
      <w:pPr>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（5）【展示空间模块排版】鼠标左键长按某模块上便可以上下左右任意拖动排序，拖到想要放的地方松手即可。</w:t>
      </w:r>
    </w:p>
    <w:p>
      <w:pPr>
        <w:spacing w:line="360" w:lineRule="auto"/>
      </w:pPr>
    </w:p>
    <w:p>
      <w:pPr>
        <w:pStyle w:val="5"/>
        <w:numPr>
          <w:ilvl w:val="3"/>
          <w:numId w:val="0"/>
        </w:numPr>
        <w:spacing w:line="360" w:lineRule="auto"/>
      </w:pPr>
      <w:r>
        <w:rPr>
          <w:rFonts w:hint="eastAsia"/>
        </w:rPr>
        <w:t>3.2.3文章</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列出用户发表的文章，可以发布新的文章、对文章分类、删除文章、编辑文章、站内用搜索文章等，对已经发表的文章进行称赞、转载、收藏和评论等操作。</w:t>
      </w:r>
    </w:p>
    <w:p>
      <w:pPr>
        <w:pStyle w:val="13"/>
        <w:ind w:firstLine="199" w:firstLineChars="95"/>
        <w:rPr>
          <w:rFonts w:ascii="微软雅黑" w:hAnsi="微软雅黑" w:eastAsia="微软雅黑"/>
          <w:sz w:val="24"/>
          <w:lang w:eastAsia="zh-CN"/>
        </w:rPr>
      </w:pPr>
      <w:r>
        <w:rPr>
          <w:lang w:eastAsia="zh-CN"/>
        </w:rPr>
        <w:drawing>
          <wp:inline distT="0" distB="0" distL="114300" distR="114300">
            <wp:extent cx="5269865" cy="2736850"/>
            <wp:effectExtent l="0" t="0" r="6985" b="6350"/>
            <wp:docPr id="20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31"/>
                    <pic:cNvPicPr>
                      <a:picLocks noChangeAspect="1"/>
                    </pic:cNvPicPr>
                  </pic:nvPicPr>
                  <pic:blipFill>
                    <a:blip r:embed="rId55"/>
                    <a:stretch>
                      <a:fillRect/>
                    </a:stretch>
                  </pic:blipFill>
                  <pic:spPr>
                    <a:xfrm>
                      <a:off x="0" y="0"/>
                      <a:ext cx="5269865" cy="273685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点击“发表新文章”，编写文章标题、正文、标签，选择文章分类，是否允许读者评论、转载，公开权限、还可以将文章设置密码、置顶等操作，填写完成后，点击“发表”即完成一篇新文章的发表操作。</w:t>
      </w:r>
    </w:p>
    <w:p>
      <w:pPr>
        <w:pStyle w:val="13"/>
        <w:ind w:firstLine="228" w:firstLineChars="95"/>
        <w:rPr>
          <w:rFonts w:ascii="微软雅黑" w:hAnsi="微软雅黑" w:eastAsia="微软雅黑"/>
          <w:sz w:val="24"/>
          <w:lang w:eastAsia="zh-CN"/>
        </w:rPr>
      </w:pPr>
    </w:p>
    <w:p>
      <w:pPr>
        <w:pStyle w:val="13"/>
        <w:ind w:firstLine="199" w:firstLineChars="95"/>
        <w:rPr>
          <w:rFonts w:ascii="微软雅黑" w:hAnsi="微软雅黑" w:eastAsia="微软雅黑"/>
          <w:sz w:val="24"/>
          <w:lang w:eastAsia="zh-CN"/>
        </w:rPr>
      </w:pPr>
      <w:r>
        <w:rPr>
          <w:lang w:eastAsia="zh-CN"/>
        </w:rPr>
        <w:drawing>
          <wp:inline distT="0" distB="0" distL="114300" distR="114300">
            <wp:extent cx="5273040" cy="2854960"/>
            <wp:effectExtent l="0" t="0" r="3810" b="2540"/>
            <wp:docPr id="204"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2"/>
                    <pic:cNvPicPr>
                      <a:picLocks noChangeAspect="1"/>
                    </pic:cNvPicPr>
                  </pic:nvPicPr>
                  <pic:blipFill>
                    <a:blip r:embed="rId56"/>
                    <a:stretch>
                      <a:fillRect/>
                    </a:stretch>
                  </pic:blipFill>
                  <pic:spPr>
                    <a:xfrm>
                      <a:off x="0" y="0"/>
                      <a:ext cx="5273040" cy="2854960"/>
                    </a:xfrm>
                    <a:prstGeom prst="rect">
                      <a:avLst/>
                    </a:prstGeom>
                    <a:noFill/>
                    <a:ln w="9525">
                      <a:noFill/>
                      <a:miter/>
                    </a:ln>
                  </pic:spPr>
                </pic:pic>
              </a:graphicData>
            </a:graphic>
          </wp:inline>
        </w:drawing>
      </w:r>
    </w:p>
    <w:p>
      <w:pPr>
        <w:pStyle w:val="5"/>
        <w:numPr>
          <w:ilvl w:val="3"/>
          <w:numId w:val="0"/>
        </w:numPr>
        <w:spacing w:line="360" w:lineRule="auto"/>
      </w:pPr>
      <w:r>
        <w:rPr>
          <w:rFonts w:hint="eastAsia"/>
        </w:rPr>
        <w:t>3.2.4资源</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个人资源分为“我的文档”、“我的发布”、“我的收藏”、“我的分享”“我的上报”五部分，提供上传、发布、分享、上报、收藏和下载资源的管理功能。</w:t>
      </w:r>
    </w:p>
    <w:p>
      <w:pPr>
        <w:pStyle w:val="13"/>
        <w:ind w:firstLine="439" w:firstLineChars="183"/>
        <w:rPr>
          <w:rFonts w:ascii="微软雅黑" w:hAnsi="微软雅黑" w:eastAsia="微软雅黑"/>
          <w:b/>
          <w:sz w:val="24"/>
          <w:lang w:eastAsia="zh-CN"/>
        </w:rPr>
      </w:pPr>
      <w:r>
        <w:rPr>
          <w:rFonts w:hint="eastAsia" w:ascii="微软雅黑" w:hAnsi="微软雅黑" w:eastAsia="微软雅黑"/>
          <w:b/>
          <w:sz w:val="24"/>
          <w:lang w:eastAsia="zh-CN"/>
        </w:rPr>
        <w:t>（1）我的资源</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可以上传资源，并新建文件夹对资源进行分类整理。支持对资源进行发布、分享、重命名、上报、移动、下载、删除等操作。</w:t>
      </w:r>
    </w:p>
    <w:p>
      <w:pPr>
        <w:pStyle w:val="13"/>
        <w:ind w:firstLine="199" w:firstLineChars="95"/>
        <w:rPr>
          <w:lang w:eastAsia="zh-CN"/>
        </w:rPr>
      </w:pPr>
      <w:r>
        <w:rPr>
          <w:lang w:eastAsia="zh-CN"/>
        </w:rPr>
        <w:drawing>
          <wp:inline distT="0" distB="0" distL="114300" distR="114300">
            <wp:extent cx="5271770" cy="2804795"/>
            <wp:effectExtent l="0" t="0" r="5080" b="14605"/>
            <wp:docPr id="20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33"/>
                    <pic:cNvPicPr>
                      <a:picLocks noChangeAspect="1"/>
                    </pic:cNvPicPr>
                  </pic:nvPicPr>
                  <pic:blipFill>
                    <a:blip r:embed="rId57"/>
                    <a:stretch>
                      <a:fillRect/>
                    </a:stretch>
                  </pic:blipFill>
                  <pic:spPr>
                    <a:xfrm>
                      <a:off x="0" y="0"/>
                      <a:ext cx="5271770" cy="2804795"/>
                    </a:xfrm>
                    <a:prstGeom prst="rect">
                      <a:avLst/>
                    </a:prstGeom>
                    <a:noFill/>
                    <a:ln w="9525">
                      <a:noFill/>
                      <a:miter/>
                    </a:ln>
                  </pic:spPr>
                </pic:pic>
              </a:graphicData>
            </a:graphic>
          </wp:inline>
        </w:drawing>
      </w:r>
    </w:p>
    <w:p>
      <w:pPr>
        <w:pStyle w:val="13"/>
        <w:numPr>
          <w:ilvl w:val="0"/>
          <w:numId w:val="4"/>
        </w:numPr>
        <w:rPr>
          <w:rFonts w:ascii="微软雅黑" w:hAnsi="微软雅黑" w:eastAsia="微软雅黑"/>
          <w:b/>
          <w:sz w:val="24"/>
          <w:lang w:eastAsia="zh-CN"/>
        </w:rPr>
      </w:pPr>
      <w:r>
        <w:rPr>
          <w:rFonts w:hint="eastAsia" w:ascii="微软雅黑" w:hAnsi="微软雅黑" w:eastAsia="微软雅黑"/>
          <w:b/>
          <w:sz w:val="24"/>
          <w:lang w:eastAsia="zh-CN"/>
        </w:rPr>
        <w:t>资源上传</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点击“我的文档”的“上传资源”按钮。</w:t>
      </w:r>
    </w:p>
    <w:p>
      <w:pPr>
        <w:pStyle w:val="13"/>
        <w:ind w:left="420" w:hanging="420" w:hangingChars="200"/>
        <w:rPr>
          <w:rFonts w:ascii="微软雅黑" w:hAnsi="微软雅黑" w:eastAsia="微软雅黑"/>
          <w:sz w:val="24"/>
          <w:lang w:eastAsia="zh-CN"/>
        </w:rPr>
      </w:pPr>
      <w:r>
        <w:rPr>
          <w:lang w:eastAsia="zh-CN"/>
        </w:rPr>
        <w:drawing>
          <wp:inline distT="0" distB="0" distL="114300" distR="114300">
            <wp:extent cx="5273040" cy="2120900"/>
            <wp:effectExtent l="0" t="0" r="3810" b="12700"/>
            <wp:docPr id="206"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34"/>
                    <pic:cNvPicPr>
                      <a:picLocks noChangeAspect="1"/>
                    </pic:cNvPicPr>
                  </pic:nvPicPr>
                  <pic:blipFill>
                    <a:blip r:embed="rId58"/>
                    <a:stretch>
                      <a:fillRect/>
                    </a:stretch>
                  </pic:blipFill>
                  <pic:spPr>
                    <a:xfrm>
                      <a:off x="0" y="0"/>
                      <a:ext cx="5273040" cy="212090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在本地选择需要上传的资源，选择资源需要上传到的文件夹，点击“确定”后就将资源上传到我的文档。</w:t>
      </w:r>
    </w:p>
    <w:p>
      <w:pPr>
        <w:pStyle w:val="13"/>
        <w:ind w:firstLine="0"/>
        <w:rPr>
          <w:rFonts w:ascii="微软雅黑" w:hAnsi="微软雅黑" w:eastAsia="微软雅黑"/>
          <w:b/>
          <w:sz w:val="24"/>
          <w:lang w:eastAsia="zh-CN"/>
        </w:rPr>
      </w:pPr>
    </w:p>
    <w:p>
      <w:pPr>
        <w:pStyle w:val="13"/>
        <w:ind w:firstLine="0"/>
        <w:jc w:val="center"/>
        <w:rPr>
          <w:lang w:eastAsia="zh-CN"/>
        </w:rPr>
      </w:pPr>
    </w:p>
    <w:p>
      <w:pPr>
        <w:pStyle w:val="13"/>
        <w:numPr>
          <w:ilvl w:val="0"/>
          <w:numId w:val="4"/>
        </w:numPr>
        <w:rPr>
          <w:rFonts w:ascii="微软雅黑" w:hAnsi="微软雅黑" w:eastAsia="微软雅黑"/>
          <w:b/>
          <w:sz w:val="24"/>
          <w:lang w:eastAsia="zh-CN"/>
        </w:rPr>
      </w:pPr>
      <w:r>
        <w:rPr>
          <w:rFonts w:hint="eastAsia" w:ascii="微软雅黑" w:hAnsi="微软雅黑" w:eastAsia="微软雅黑"/>
          <w:b/>
          <w:sz w:val="24"/>
          <w:lang w:eastAsia="zh-CN"/>
        </w:rPr>
        <w:t>新建文件夹</w:t>
      </w:r>
    </w:p>
    <w:p>
      <w:pPr>
        <w:pStyle w:val="13"/>
        <w:ind w:firstLine="480" w:firstLineChars="200"/>
        <w:rPr>
          <w:rFonts w:ascii="微软雅黑" w:hAnsi="微软雅黑" w:eastAsia="微软雅黑"/>
          <w:b/>
          <w:sz w:val="24"/>
          <w:lang w:eastAsia="zh-CN"/>
        </w:rPr>
      </w:pPr>
      <w:r>
        <w:rPr>
          <w:rFonts w:hint="eastAsia" w:ascii="微软雅黑" w:hAnsi="微软雅黑" w:eastAsia="微软雅黑"/>
          <w:sz w:val="24"/>
          <w:lang w:eastAsia="zh-CN"/>
        </w:rPr>
        <w:t>点击“我的文档”的“新建文件夹”按钮，在新增的“新建文件夹”输入框内输入预新建的文件夹名称，点击“确认“。建好文件夹后，可以将我的文档里的资源移动到文件夹内分类管理。</w:t>
      </w:r>
    </w:p>
    <w:p>
      <w:pPr>
        <w:pStyle w:val="13"/>
        <w:ind w:firstLine="0"/>
        <w:jc w:val="center"/>
        <w:rPr>
          <w:rFonts w:ascii="微软雅黑" w:hAnsi="微软雅黑" w:eastAsia="微软雅黑"/>
          <w:b/>
          <w:sz w:val="24"/>
          <w:lang w:eastAsia="zh-CN"/>
        </w:rPr>
      </w:pPr>
      <w:r>
        <w:rPr>
          <w:lang w:eastAsia="zh-CN"/>
        </w:rPr>
        <w:drawing>
          <wp:inline distT="0" distB="0" distL="114300" distR="114300">
            <wp:extent cx="5273040" cy="1774825"/>
            <wp:effectExtent l="0" t="0" r="3810" b="15875"/>
            <wp:docPr id="207"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35"/>
                    <pic:cNvPicPr>
                      <a:picLocks noChangeAspect="1"/>
                    </pic:cNvPicPr>
                  </pic:nvPicPr>
                  <pic:blipFill>
                    <a:blip r:embed="rId59"/>
                    <a:stretch>
                      <a:fillRect/>
                    </a:stretch>
                  </pic:blipFill>
                  <pic:spPr>
                    <a:xfrm>
                      <a:off x="0" y="0"/>
                      <a:ext cx="5273040" cy="1774825"/>
                    </a:xfrm>
                    <a:prstGeom prst="rect">
                      <a:avLst/>
                    </a:prstGeom>
                    <a:noFill/>
                    <a:ln w="9525">
                      <a:noFill/>
                      <a:miter/>
                    </a:ln>
                  </pic:spPr>
                </pic:pic>
              </a:graphicData>
            </a:graphic>
          </wp:inline>
        </w:drawing>
      </w:r>
    </w:p>
    <w:p>
      <w:pPr>
        <w:pStyle w:val="13"/>
        <w:numPr>
          <w:ilvl w:val="0"/>
          <w:numId w:val="4"/>
        </w:numPr>
        <w:rPr>
          <w:rFonts w:ascii="微软雅黑" w:hAnsi="微软雅黑" w:eastAsia="微软雅黑"/>
          <w:b/>
          <w:sz w:val="24"/>
          <w:lang w:eastAsia="zh-CN"/>
        </w:rPr>
      </w:pPr>
      <w:r>
        <w:rPr>
          <w:rFonts w:hint="eastAsia" w:ascii="微软雅黑" w:hAnsi="微软雅黑" w:eastAsia="微软雅黑"/>
          <w:b/>
          <w:sz w:val="24"/>
          <w:lang w:eastAsia="zh-CN"/>
        </w:rPr>
        <w:t>资源发布</w:t>
      </w:r>
    </w:p>
    <w:p>
      <w:pPr>
        <w:pStyle w:val="13"/>
        <w:ind w:firstLine="480" w:firstLineChars="200"/>
        <w:rPr>
          <w:rFonts w:ascii="微软雅黑" w:hAnsi="微软雅黑" w:eastAsia="微软雅黑"/>
          <w:b/>
          <w:sz w:val="24"/>
          <w:lang w:eastAsia="zh-CN"/>
        </w:rPr>
      </w:pPr>
      <w:r>
        <w:rPr>
          <w:rFonts w:hint="eastAsia" w:ascii="微软雅黑" w:hAnsi="微软雅黑" w:eastAsia="微软雅黑"/>
          <w:sz w:val="24"/>
          <w:lang w:eastAsia="zh-CN"/>
        </w:rPr>
        <w:t>支持对资源进行单个或多个发布。</w:t>
      </w:r>
    </w:p>
    <w:p>
      <w:pPr>
        <w:pStyle w:val="13"/>
        <w:ind w:firstLine="0"/>
        <w:rPr>
          <w:rFonts w:ascii="微软雅黑" w:hAnsi="微软雅黑" w:eastAsia="微软雅黑"/>
          <w:b/>
          <w:sz w:val="24"/>
          <w:lang w:eastAsia="zh-CN"/>
        </w:rPr>
      </w:pPr>
      <w:r>
        <w:rPr>
          <w:lang w:eastAsia="zh-CN"/>
        </w:rPr>
        <w:drawing>
          <wp:inline distT="0" distB="0" distL="114300" distR="114300">
            <wp:extent cx="5274310" cy="2213610"/>
            <wp:effectExtent l="0" t="0" r="2540" b="15240"/>
            <wp:docPr id="208"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36"/>
                    <pic:cNvPicPr>
                      <a:picLocks noChangeAspect="1"/>
                    </pic:cNvPicPr>
                  </pic:nvPicPr>
                  <pic:blipFill>
                    <a:blip r:embed="rId60"/>
                    <a:stretch>
                      <a:fillRect/>
                    </a:stretch>
                  </pic:blipFill>
                  <pic:spPr>
                    <a:xfrm>
                      <a:off x="0" y="0"/>
                      <a:ext cx="5274310" cy="221361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选择资源点击发布按钮后，跳转至资源发布页面，填写资源相关编目属性，包括类型、目录、章节（选填）、关键词（选填）、描述（选填）等基本信息，点击“发布”按钮完成对该资源的发布操作。若平台资源库已有类似资源，则不支持重复发布。</w:t>
      </w:r>
    </w:p>
    <w:p>
      <w:pPr>
        <w:pStyle w:val="13"/>
        <w:ind w:firstLine="0"/>
        <w:rPr>
          <w:rFonts w:ascii="微软雅黑" w:hAnsi="微软雅黑" w:eastAsia="微软雅黑"/>
          <w:sz w:val="24"/>
          <w:lang w:eastAsia="zh-CN"/>
        </w:rPr>
      </w:pPr>
      <w:r>
        <w:rPr>
          <w:lang w:eastAsia="zh-CN"/>
        </w:rPr>
        <w:drawing>
          <wp:inline distT="0" distB="0" distL="114300" distR="114300">
            <wp:extent cx="5269865" cy="3060065"/>
            <wp:effectExtent l="0" t="0" r="6985" b="6985"/>
            <wp:docPr id="209"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37"/>
                    <pic:cNvPicPr>
                      <a:picLocks noChangeAspect="1"/>
                    </pic:cNvPicPr>
                  </pic:nvPicPr>
                  <pic:blipFill>
                    <a:blip r:embed="rId61"/>
                    <a:stretch>
                      <a:fillRect/>
                    </a:stretch>
                  </pic:blipFill>
                  <pic:spPr>
                    <a:xfrm>
                      <a:off x="0" y="0"/>
                      <a:ext cx="5269865" cy="3060065"/>
                    </a:xfrm>
                    <a:prstGeom prst="rect">
                      <a:avLst/>
                    </a:prstGeom>
                    <a:noFill/>
                    <a:ln w="9525">
                      <a:noFill/>
                      <a:miter/>
                    </a:ln>
                  </pic:spPr>
                </pic:pic>
              </a:graphicData>
            </a:graphic>
          </wp:inline>
        </w:drawing>
      </w:r>
    </w:p>
    <w:p>
      <w:pPr>
        <w:pStyle w:val="13"/>
        <w:numPr>
          <w:ilvl w:val="0"/>
          <w:numId w:val="4"/>
        </w:numPr>
        <w:rPr>
          <w:rFonts w:ascii="微软雅黑" w:hAnsi="微软雅黑" w:eastAsia="微软雅黑"/>
          <w:b/>
          <w:sz w:val="24"/>
          <w:lang w:eastAsia="zh-CN"/>
        </w:rPr>
      </w:pPr>
      <w:r>
        <w:rPr>
          <w:rFonts w:hint="eastAsia" w:ascii="微软雅黑" w:hAnsi="微软雅黑" w:eastAsia="微软雅黑"/>
          <w:b/>
          <w:sz w:val="24"/>
          <w:lang w:eastAsia="zh-CN"/>
        </w:rPr>
        <w:t>资源分享</w:t>
      </w:r>
    </w:p>
    <w:p>
      <w:pPr>
        <w:pStyle w:val="13"/>
        <w:ind w:firstLine="480" w:firstLineChars="200"/>
        <w:rPr>
          <w:rFonts w:ascii="微软雅黑" w:hAnsi="微软雅黑" w:eastAsia="微软雅黑"/>
          <w:b/>
          <w:sz w:val="24"/>
          <w:lang w:eastAsia="zh-CN"/>
        </w:rPr>
      </w:pPr>
      <w:r>
        <w:rPr>
          <w:rFonts w:hint="eastAsia" w:ascii="微软雅黑" w:hAnsi="微软雅黑" w:eastAsia="微软雅黑"/>
          <w:sz w:val="24"/>
          <w:lang w:eastAsia="zh-CN"/>
        </w:rPr>
        <w:t>支持对资源进行分享操作。</w:t>
      </w:r>
    </w:p>
    <w:p>
      <w:pPr>
        <w:pStyle w:val="13"/>
        <w:ind w:firstLine="0"/>
        <w:rPr>
          <w:rFonts w:ascii="微软雅黑" w:hAnsi="微软雅黑" w:eastAsia="微软雅黑"/>
          <w:b/>
          <w:sz w:val="24"/>
          <w:lang w:eastAsia="zh-CN"/>
        </w:rPr>
      </w:pPr>
      <w:r>
        <w:rPr>
          <w:lang w:eastAsia="zh-CN"/>
        </w:rPr>
        <w:drawing>
          <wp:inline distT="0" distB="0" distL="114300" distR="114300">
            <wp:extent cx="5270500" cy="2192655"/>
            <wp:effectExtent l="0" t="0" r="6350" b="17145"/>
            <wp:docPr id="21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38"/>
                    <pic:cNvPicPr>
                      <a:picLocks noChangeAspect="1"/>
                    </pic:cNvPicPr>
                  </pic:nvPicPr>
                  <pic:blipFill>
                    <a:blip r:embed="rId62"/>
                    <a:stretch>
                      <a:fillRect/>
                    </a:stretch>
                  </pic:blipFill>
                  <pic:spPr>
                    <a:xfrm>
                      <a:off x="0" y="0"/>
                      <a:ext cx="5270500" cy="2192655"/>
                    </a:xfrm>
                    <a:prstGeom prst="rect">
                      <a:avLst/>
                    </a:prstGeom>
                    <a:noFill/>
                    <a:ln w="9525">
                      <a:noFill/>
                      <a:miter/>
                    </a:ln>
                  </pic:spPr>
                </pic:pic>
              </a:graphicData>
            </a:graphic>
          </wp:inline>
        </w:drawing>
      </w:r>
    </w:p>
    <w:p>
      <w:pPr>
        <w:pStyle w:val="13"/>
        <w:ind w:firstLine="480" w:firstLineChars="200"/>
        <w:rPr>
          <w:rFonts w:ascii="微软雅黑" w:hAnsi="微软雅黑" w:eastAsia="微软雅黑"/>
          <w:b/>
          <w:sz w:val="24"/>
          <w:lang w:eastAsia="zh-CN"/>
        </w:rPr>
      </w:pPr>
      <w:r>
        <w:rPr>
          <w:rFonts w:hint="eastAsia" w:ascii="微软雅黑" w:hAnsi="微软雅黑" w:eastAsia="微软雅黑"/>
          <w:sz w:val="24"/>
          <w:lang w:eastAsia="zh-CN"/>
        </w:rPr>
        <w:t>选择资源点击分享按钮后，可以将资源分享到班级或进行链接分享，加入名师工作室的教师，还能将资源分享到所在的名师工作室。</w:t>
      </w:r>
    </w:p>
    <w:p>
      <w:pPr>
        <w:pStyle w:val="13"/>
        <w:ind w:firstLine="0"/>
        <w:rPr>
          <w:rFonts w:ascii="微软雅黑" w:hAnsi="微软雅黑" w:eastAsia="微软雅黑"/>
          <w:sz w:val="24"/>
          <w:lang w:eastAsia="zh-CN"/>
        </w:rPr>
      </w:pPr>
      <w:r>
        <w:rPr>
          <w:rFonts w:hint="eastAsia" w:ascii="微软雅黑" w:hAnsi="微软雅黑" w:eastAsia="微软雅黑"/>
          <w:sz w:val="24"/>
          <w:lang w:eastAsia="zh-CN"/>
        </w:rPr>
        <w:drawing>
          <wp:inline distT="0" distB="0" distL="0" distR="0">
            <wp:extent cx="5274310" cy="3646170"/>
            <wp:effectExtent l="0" t="0" r="2540" b="1143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63"/>
                    <a:srcRect/>
                    <a:stretch>
                      <a:fillRect/>
                    </a:stretch>
                  </pic:blipFill>
                  <pic:spPr>
                    <a:xfrm>
                      <a:off x="0" y="0"/>
                      <a:ext cx="5274310" cy="3646751"/>
                    </a:xfrm>
                    <a:prstGeom prst="rect">
                      <a:avLst/>
                    </a:prstGeom>
                    <a:noFill/>
                    <a:ln w="9525">
                      <a:noFill/>
                      <a:miter lim="800000"/>
                      <a:headEnd/>
                      <a:tailEnd/>
                    </a:ln>
                  </pic:spPr>
                </pic:pic>
              </a:graphicData>
            </a:graphic>
          </wp:inline>
        </w:drawing>
      </w:r>
    </w:p>
    <w:p>
      <w:pPr>
        <w:pStyle w:val="13"/>
        <w:numPr>
          <w:ilvl w:val="0"/>
          <w:numId w:val="4"/>
        </w:numPr>
        <w:rPr>
          <w:rFonts w:ascii="微软雅黑" w:hAnsi="微软雅黑" w:eastAsia="微软雅黑"/>
          <w:b/>
          <w:sz w:val="24"/>
          <w:lang w:eastAsia="zh-CN"/>
        </w:rPr>
      </w:pPr>
      <w:r>
        <w:rPr>
          <w:rFonts w:hint="eastAsia" w:ascii="微软雅黑" w:hAnsi="微软雅黑" w:eastAsia="微软雅黑"/>
          <w:b/>
          <w:sz w:val="24"/>
          <w:lang w:eastAsia="zh-CN"/>
        </w:rPr>
        <w:t>资源上报</w:t>
      </w:r>
    </w:p>
    <w:p>
      <w:pPr>
        <w:pStyle w:val="13"/>
        <w:ind w:firstLine="437" w:firstLineChars="182"/>
        <w:rPr>
          <w:rFonts w:ascii="微软雅黑" w:hAnsi="微软雅黑" w:eastAsia="微软雅黑"/>
          <w:b/>
          <w:sz w:val="24"/>
          <w:lang w:eastAsia="zh-CN"/>
        </w:rPr>
      </w:pPr>
      <w:r>
        <w:rPr>
          <w:rFonts w:hint="eastAsia" w:ascii="微软雅黑" w:hAnsi="微软雅黑" w:eastAsia="微软雅黑"/>
          <w:sz w:val="24"/>
          <w:lang w:eastAsia="zh-CN"/>
        </w:rPr>
        <w:t>支持对资源进行单个或多个上报。</w:t>
      </w:r>
    </w:p>
    <w:p>
      <w:pPr>
        <w:pStyle w:val="13"/>
        <w:ind w:firstLine="0"/>
        <w:rPr>
          <w:rFonts w:ascii="微软雅黑" w:hAnsi="微软雅黑" w:eastAsia="微软雅黑"/>
          <w:b/>
          <w:sz w:val="24"/>
          <w:lang w:eastAsia="zh-CN"/>
        </w:rPr>
      </w:pPr>
      <w:r>
        <w:rPr>
          <w:lang w:eastAsia="zh-CN"/>
        </w:rPr>
        <w:drawing>
          <wp:inline distT="0" distB="0" distL="114300" distR="114300">
            <wp:extent cx="5265420" cy="2054860"/>
            <wp:effectExtent l="0" t="0" r="11430" b="2540"/>
            <wp:docPr id="214"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42"/>
                    <pic:cNvPicPr>
                      <a:picLocks noChangeAspect="1"/>
                    </pic:cNvPicPr>
                  </pic:nvPicPr>
                  <pic:blipFill>
                    <a:blip r:embed="rId64"/>
                    <a:stretch>
                      <a:fillRect/>
                    </a:stretch>
                  </pic:blipFill>
                  <pic:spPr>
                    <a:xfrm>
                      <a:off x="0" y="0"/>
                      <a:ext cx="5265420" cy="205486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选择资源点击上报按钮后，跳转至资源上报页面，填写资源相关编目属性，包括类型、目录、章节（选填）、学校目录、关键词（选填）、描述（选填）等基本信息，点击“上报”按钮完成对该资源的上报操作。若学校资源库已有类似资源，则不支持重复上报。</w:t>
      </w:r>
    </w:p>
    <w:p>
      <w:pPr>
        <w:pStyle w:val="13"/>
        <w:ind w:firstLine="0"/>
        <w:rPr>
          <w:rFonts w:ascii="微软雅黑" w:hAnsi="微软雅黑" w:eastAsia="微软雅黑"/>
          <w:sz w:val="24"/>
          <w:lang w:eastAsia="zh-CN"/>
        </w:rPr>
      </w:pPr>
      <w:r>
        <w:rPr>
          <w:rFonts w:ascii="微软雅黑" w:hAnsi="微软雅黑" w:eastAsia="微软雅黑"/>
          <w:sz w:val="24"/>
          <w:lang w:eastAsia="zh-CN"/>
        </w:rPr>
        <w:drawing>
          <wp:inline distT="0" distB="0" distL="0" distR="0">
            <wp:extent cx="5274310" cy="2621915"/>
            <wp:effectExtent l="1905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65"/>
                    <a:srcRect/>
                    <a:stretch>
                      <a:fillRect/>
                    </a:stretch>
                  </pic:blipFill>
                  <pic:spPr>
                    <a:xfrm>
                      <a:off x="0" y="0"/>
                      <a:ext cx="5274310" cy="2622349"/>
                    </a:xfrm>
                    <a:prstGeom prst="rect">
                      <a:avLst/>
                    </a:prstGeom>
                    <a:noFill/>
                    <a:ln w="9525">
                      <a:noFill/>
                      <a:miter lim="800000"/>
                      <a:headEnd/>
                      <a:tailEnd/>
                    </a:ln>
                  </pic:spPr>
                </pic:pic>
              </a:graphicData>
            </a:graphic>
          </wp:inline>
        </w:drawing>
      </w:r>
    </w:p>
    <w:p>
      <w:pPr>
        <w:pStyle w:val="13"/>
        <w:ind w:firstLine="0"/>
        <w:rPr>
          <w:rFonts w:ascii="微软雅黑" w:hAnsi="微软雅黑" w:eastAsia="微软雅黑"/>
          <w:sz w:val="24"/>
          <w:lang w:eastAsia="zh-CN"/>
        </w:rPr>
      </w:pPr>
      <w:r>
        <w:rPr>
          <w:lang w:eastAsia="zh-CN"/>
        </w:rPr>
        <w:drawing>
          <wp:inline distT="0" distB="0" distL="114300" distR="114300">
            <wp:extent cx="5272405" cy="3431540"/>
            <wp:effectExtent l="0" t="0" r="4445" b="16510"/>
            <wp:docPr id="215"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43"/>
                    <pic:cNvPicPr>
                      <a:picLocks noChangeAspect="1"/>
                    </pic:cNvPicPr>
                  </pic:nvPicPr>
                  <pic:blipFill>
                    <a:blip r:embed="rId66"/>
                    <a:stretch>
                      <a:fillRect/>
                    </a:stretch>
                  </pic:blipFill>
                  <pic:spPr>
                    <a:xfrm>
                      <a:off x="0" y="0"/>
                      <a:ext cx="5272405" cy="3431540"/>
                    </a:xfrm>
                    <a:prstGeom prst="rect">
                      <a:avLst/>
                    </a:prstGeom>
                    <a:noFill/>
                    <a:ln w="9525">
                      <a:noFill/>
                      <a:miter/>
                    </a:ln>
                  </pic:spPr>
                </pic:pic>
              </a:graphicData>
            </a:graphic>
          </wp:inline>
        </w:drawing>
      </w:r>
    </w:p>
    <w:p>
      <w:pPr>
        <w:pStyle w:val="13"/>
        <w:ind w:left="420" w:leftChars="200" w:firstLine="0"/>
        <w:rPr>
          <w:rFonts w:ascii="微软雅黑" w:hAnsi="微软雅黑" w:eastAsia="微软雅黑"/>
          <w:b/>
          <w:sz w:val="24"/>
          <w:lang w:eastAsia="zh-CN"/>
        </w:rPr>
      </w:pPr>
      <w:r>
        <w:rPr>
          <w:rFonts w:hint="eastAsia" w:ascii="微软雅黑" w:hAnsi="微软雅黑" w:eastAsia="微软雅黑"/>
          <w:b/>
          <w:sz w:val="24"/>
          <w:lang w:eastAsia="zh-CN"/>
        </w:rPr>
        <w:t>（2）我的发布</w:t>
      </w:r>
    </w:p>
    <w:p>
      <w:pPr>
        <w:pStyle w:val="13"/>
        <w:ind w:left="420" w:leftChars="200" w:firstLine="480" w:firstLineChars="200"/>
        <w:rPr>
          <w:rFonts w:ascii="微软雅黑" w:hAnsi="微软雅黑" w:eastAsia="微软雅黑"/>
          <w:sz w:val="24"/>
          <w:lang w:eastAsia="zh-CN"/>
        </w:rPr>
      </w:pPr>
      <w:r>
        <w:rPr>
          <w:rFonts w:hint="eastAsia" w:ascii="微软雅黑" w:hAnsi="微软雅黑" w:eastAsia="微软雅黑"/>
          <w:sz w:val="24"/>
          <w:lang w:eastAsia="zh-CN"/>
        </w:rPr>
        <w:t>对已经发布的资源，可以查看发布记录，包括资源的名称、发布状态、发布时间。支持按照发布状态进行筛选，对已经发布的资源可以进行申请下线的操作，对发布失败和下线失败的资源，可以查看失败的原因，并且可以在列表里删除该资源。</w:t>
      </w:r>
    </w:p>
    <w:p>
      <w:pPr>
        <w:pStyle w:val="13"/>
        <w:ind w:left="420" w:leftChars="200" w:firstLine="0"/>
        <w:rPr>
          <w:rFonts w:ascii="微软雅黑" w:hAnsi="微软雅黑" w:eastAsia="微软雅黑"/>
          <w:sz w:val="24"/>
          <w:lang w:eastAsia="zh-CN"/>
        </w:rPr>
      </w:pPr>
      <w:r>
        <w:rPr>
          <w:rFonts w:ascii="微软雅黑" w:hAnsi="微软雅黑" w:eastAsia="微软雅黑"/>
          <w:sz w:val="24"/>
          <w:lang w:eastAsia="zh-CN"/>
        </w:rPr>
        <w:drawing>
          <wp:inline distT="0" distB="0" distL="0" distR="0">
            <wp:extent cx="5274310" cy="1459230"/>
            <wp:effectExtent l="1905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67"/>
                    <a:srcRect/>
                    <a:stretch>
                      <a:fillRect/>
                    </a:stretch>
                  </pic:blipFill>
                  <pic:spPr>
                    <a:xfrm>
                      <a:off x="0" y="0"/>
                      <a:ext cx="5274310" cy="1459704"/>
                    </a:xfrm>
                    <a:prstGeom prst="rect">
                      <a:avLst/>
                    </a:prstGeom>
                    <a:noFill/>
                    <a:ln w="9525">
                      <a:noFill/>
                      <a:miter lim="800000"/>
                      <a:headEnd/>
                      <a:tailEnd/>
                    </a:ln>
                  </pic:spPr>
                </pic:pic>
              </a:graphicData>
            </a:graphic>
          </wp:inline>
        </w:drawing>
      </w:r>
    </w:p>
    <w:p>
      <w:pPr>
        <w:pStyle w:val="13"/>
        <w:ind w:left="420" w:leftChars="200" w:firstLine="0"/>
        <w:rPr>
          <w:rFonts w:ascii="微软雅黑" w:hAnsi="微软雅黑" w:eastAsia="微软雅黑"/>
          <w:sz w:val="24"/>
          <w:lang w:eastAsia="zh-CN"/>
        </w:rPr>
      </w:pPr>
      <w:r>
        <w:rPr>
          <w:rFonts w:hint="eastAsia" w:ascii="微软雅黑" w:hAnsi="微软雅黑" w:eastAsia="微软雅黑"/>
          <w:sz w:val="24"/>
          <w:lang w:eastAsia="zh-CN"/>
        </w:rPr>
        <w:t>点击发布资源按钮，跳转至发布页面，可以选择本地文件进行发布。</w:t>
      </w:r>
    </w:p>
    <w:p>
      <w:pPr>
        <w:pStyle w:val="13"/>
        <w:ind w:left="420" w:leftChars="200" w:firstLine="0"/>
        <w:rPr>
          <w:rFonts w:ascii="微软雅黑" w:hAnsi="微软雅黑" w:eastAsia="微软雅黑"/>
          <w:sz w:val="24"/>
          <w:lang w:eastAsia="zh-CN"/>
        </w:rPr>
      </w:pPr>
      <w:r>
        <w:rPr>
          <w:rFonts w:ascii="微软雅黑" w:hAnsi="微软雅黑" w:eastAsia="微软雅黑"/>
          <w:sz w:val="24"/>
          <w:lang w:eastAsia="zh-CN"/>
        </w:rPr>
        <w:drawing>
          <wp:inline distT="0" distB="0" distL="0" distR="0">
            <wp:extent cx="5274310" cy="1448435"/>
            <wp:effectExtent l="1905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68"/>
                    <a:srcRect/>
                    <a:stretch>
                      <a:fillRect/>
                    </a:stretch>
                  </pic:blipFill>
                  <pic:spPr>
                    <a:xfrm>
                      <a:off x="0" y="0"/>
                      <a:ext cx="5274310" cy="1448591"/>
                    </a:xfrm>
                    <a:prstGeom prst="rect">
                      <a:avLst/>
                    </a:prstGeom>
                    <a:noFill/>
                    <a:ln w="9525">
                      <a:noFill/>
                      <a:miter lim="800000"/>
                      <a:headEnd/>
                      <a:tailEnd/>
                    </a:ln>
                  </pic:spPr>
                </pic:pic>
              </a:graphicData>
            </a:graphic>
          </wp:inline>
        </w:drawing>
      </w:r>
    </w:p>
    <w:p>
      <w:pPr>
        <w:pStyle w:val="13"/>
        <w:ind w:left="420" w:leftChars="200" w:firstLine="0"/>
        <w:rPr>
          <w:rFonts w:ascii="微软雅黑" w:hAnsi="微软雅黑" w:eastAsia="微软雅黑"/>
          <w:color w:val="FF0000"/>
          <w:sz w:val="24"/>
          <w:lang w:eastAsia="zh-CN"/>
        </w:rPr>
      </w:pPr>
      <w:r>
        <w:rPr>
          <w:rFonts w:ascii="微软雅黑" w:hAnsi="微软雅黑" w:eastAsia="微软雅黑"/>
          <w:color w:val="FF0000"/>
          <w:sz w:val="24"/>
          <w:lang w:eastAsia="zh-CN"/>
        </w:rPr>
        <w:drawing>
          <wp:inline distT="0" distB="0" distL="0" distR="0">
            <wp:extent cx="5274310" cy="2693670"/>
            <wp:effectExtent l="1905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69"/>
                    <a:srcRect/>
                    <a:stretch>
                      <a:fillRect/>
                    </a:stretch>
                  </pic:blipFill>
                  <pic:spPr>
                    <a:xfrm>
                      <a:off x="0" y="0"/>
                      <a:ext cx="5274310" cy="2694238"/>
                    </a:xfrm>
                    <a:prstGeom prst="rect">
                      <a:avLst/>
                    </a:prstGeom>
                    <a:noFill/>
                    <a:ln w="9525">
                      <a:noFill/>
                      <a:miter lim="800000"/>
                      <a:headEnd/>
                      <a:tailEnd/>
                    </a:ln>
                  </pic:spPr>
                </pic:pic>
              </a:graphicData>
            </a:graphic>
          </wp:inline>
        </w:drawing>
      </w:r>
    </w:p>
    <w:p>
      <w:pPr>
        <w:pStyle w:val="13"/>
        <w:ind w:left="420" w:leftChars="200" w:firstLine="0"/>
        <w:rPr>
          <w:rFonts w:ascii="微软雅黑" w:hAnsi="微软雅黑" w:eastAsia="微软雅黑"/>
          <w:b/>
          <w:sz w:val="24"/>
          <w:lang w:eastAsia="zh-CN"/>
        </w:rPr>
      </w:pPr>
      <w:r>
        <w:rPr>
          <w:rFonts w:hint="eastAsia" w:ascii="微软雅黑" w:hAnsi="微软雅黑" w:eastAsia="微软雅黑"/>
          <w:b/>
          <w:sz w:val="24"/>
          <w:lang w:eastAsia="zh-CN"/>
        </w:rPr>
        <w:t>（3）我的收藏</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查看已收藏和已下载的资源记录，支持按照资源的类型进行筛选，可以进行下载和删除的操作。</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5268595" cy="1701800"/>
            <wp:effectExtent l="0" t="0" r="8255" b="12700"/>
            <wp:docPr id="216"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44"/>
                    <pic:cNvPicPr>
                      <a:picLocks noChangeAspect="1"/>
                    </pic:cNvPicPr>
                  </pic:nvPicPr>
                  <pic:blipFill>
                    <a:blip r:embed="rId70"/>
                    <a:stretch>
                      <a:fillRect/>
                    </a:stretch>
                  </pic:blipFill>
                  <pic:spPr>
                    <a:xfrm>
                      <a:off x="0" y="0"/>
                      <a:ext cx="5268595" cy="1701800"/>
                    </a:xfrm>
                    <a:prstGeom prst="rect">
                      <a:avLst/>
                    </a:prstGeom>
                    <a:noFill/>
                    <a:ln w="9525">
                      <a:noFill/>
                      <a:miter/>
                    </a:ln>
                  </pic:spPr>
                </pic:pic>
              </a:graphicData>
            </a:graphic>
          </wp:inline>
        </w:drawing>
      </w:r>
    </w:p>
    <w:p>
      <w:pPr>
        <w:pStyle w:val="13"/>
        <w:ind w:firstLine="480" w:firstLineChars="200"/>
        <w:rPr>
          <w:rFonts w:ascii="微软雅黑" w:hAnsi="微软雅黑" w:eastAsia="微软雅黑"/>
          <w:b/>
          <w:sz w:val="24"/>
          <w:lang w:eastAsia="zh-CN"/>
        </w:rPr>
      </w:pPr>
      <w:r>
        <w:rPr>
          <w:rFonts w:hint="eastAsia" w:ascii="微软雅黑" w:hAnsi="微软雅黑" w:eastAsia="微软雅黑"/>
          <w:b/>
          <w:sz w:val="24"/>
          <w:lang w:eastAsia="zh-CN"/>
        </w:rPr>
        <w:t>（4）我的分享</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查看所有分享记录，支持按照分享资源的格式进行筛选，分享对象为班级和链接分享的资源可以进行取消分享的操作。</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5273675" cy="2042795"/>
            <wp:effectExtent l="0" t="0" r="3175" b="14605"/>
            <wp:docPr id="217"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45"/>
                    <pic:cNvPicPr>
                      <a:picLocks noChangeAspect="1"/>
                    </pic:cNvPicPr>
                  </pic:nvPicPr>
                  <pic:blipFill>
                    <a:blip r:embed="rId71"/>
                    <a:stretch>
                      <a:fillRect/>
                    </a:stretch>
                  </pic:blipFill>
                  <pic:spPr>
                    <a:xfrm>
                      <a:off x="0" y="0"/>
                      <a:ext cx="5273675" cy="2042795"/>
                    </a:xfrm>
                    <a:prstGeom prst="rect">
                      <a:avLst/>
                    </a:prstGeom>
                    <a:noFill/>
                    <a:ln w="9525">
                      <a:noFill/>
                      <a:miter/>
                    </a:ln>
                  </pic:spPr>
                </pic:pic>
              </a:graphicData>
            </a:graphic>
          </wp:inline>
        </w:drawing>
      </w:r>
    </w:p>
    <w:p>
      <w:pPr>
        <w:pStyle w:val="13"/>
        <w:ind w:firstLine="480" w:firstLineChars="200"/>
        <w:rPr>
          <w:rFonts w:ascii="微软雅黑" w:hAnsi="微软雅黑" w:eastAsia="微软雅黑"/>
          <w:b/>
          <w:sz w:val="24"/>
          <w:lang w:eastAsia="zh-CN"/>
        </w:rPr>
      </w:pPr>
      <w:r>
        <w:rPr>
          <w:rFonts w:hint="eastAsia" w:ascii="微软雅黑" w:hAnsi="微软雅黑" w:eastAsia="微软雅黑"/>
          <w:b/>
          <w:sz w:val="24"/>
          <w:lang w:eastAsia="zh-CN"/>
        </w:rPr>
        <w:t>（5）我的上报</w:t>
      </w:r>
    </w:p>
    <w:p>
      <w:pPr>
        <w:pStyle w:val="13"/>
        <w:ind w:left="420" w:leftChars="200" w:firstLine="480" w:firstLineChars="200"/>
        <w:rPr>
          <w:rFonts w:ascii="微软雅黑" w:hAnsi="微软雅黑" w:eastAsia="微软雅黑"/>
          <w:sz w:val="24"/>
          <w:lang w:eastAsia="zh-CN"/>
        </w:rPr>
      </w:pPr>
      <w:r>
        <w:rPr>
          <w:rFonts w:hint="eastAsia" w:ascii="微软雅黑" w:hAnsi="微软雅黑" w:eastAsia="微软雅黑"/>
          <w:sz w:val="24"/>
          <w:lang w:eastAsia="zh-CN"/>
        </w:rPr>
        <w:t>对已经上报的资源，可以查看上报记录，包括资源的名称、资源类型、上报至的学校、上报时间、上报状态，支持按照上报状态进行筛选。</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5269230" cy="2306955"/>
            <wp:effectExtent l="0" t="0" r="7620" b="17145"/>
            <wp:docPr id="218"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46"/>
                    <pic:cNvPicPr>
                      <a:picLocks noChangeAspect="1"/>
                    </pic:cNvPicPr>
                  </pic:nvPicPr>
                  <pic:blipFill>
                    <a:blip r:embed="rId72"/>
                    <a:stretch>
                      <a:fillRect/>
                    </a:stretch>
                  </pic:blipFill>
                  <pic:spPr>
                    <a:xfrm>
                      <a:off x="0" y="0"/>
                      <a:ext cx="5269230" cy="2306955"/>
                    </a:xfrm>
                    <a:prstGeom prst="rect">
                      <a:avLst/>
                    </a:prstGeom>
                    <a:noFill/>
                    <a:ln w="9525">
                      <a:noFill/>
                      <a:miter/>
                    </a:ln>
                  </pic:spPr>
                </pic:pic>
              </a:graphicData>
            </a:graphic>
          </wp:inline>
        </w:drawing>
      </w:r>
    </w:p>
    <w:p>
      <w:pPr>
        <w:pStyle w:val="5"/>
        <w:numPr>
          <w:ilvl w:val="3"/>
          <w:numId w:val="0"/>
        </w:numPr>
        <w:spacing w:line="360" w:lineRule="auto"/>
      </w:pPr>
      <w:r>
        <w:rPr>
          <w:rFonts w:hint="eastAsia"/>
        </w:rPr>
        <w:t>3.2.5相册</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通过“我的相册”，你可以上传照片或者创建新相册，并可以对现有相册进行编辑。</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5265420" cy="2100580"/>
            <wp:effectExtent l="0" t="0" r="11430" b="13970"/>
            <wp:docPr id="219"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47"/>
                    <pic:cNvPicPr>
                      <a:picLocks noChangeAspect="1"/>
                    </pic:cNvPicPr>
                  </pic:nvPicPr>
                  <pic:blipFill>
                    <a:blip r:embed="rId73"/>
                    <a:stretch>
                      <a:fillRect/>
                    </a:stretch>
                  </pic:blipFill>
                  <pic:spPr>
                    <a:xfrm>
                      <a:off x="0" y="0"/>
                      <a:ext cx="5265420" cy="2100580"/>
                    </a:xfrm>
                    <a:prstGeom prst="rect">
                      <a:avLst/>
                    </a:prstGeom>
                    <a:noFill/>
                    <a:ln w="9525">
                      <a:noFill/>
                      <a:miter/>
                    </a:ln>
                  </pic:spPr>
                </pic:pic>
              </a:graphicData>
            </a:graphic>
          </wp:inline>
        </w:drawing>
      </w:r>
    </w:p>
    <w:p>
      <w:pPr>
        <w:pStyle w:val="13"/>
        <w:numPr>
          <w:ilvl w:val="0"/>
          <w:numId w:val="5"/>
        </w:numPr>
        <w:rPr>
          <w:rFonts w:ascii="微软雅黑" w:hAnsi="微软雅黑" w:eastAsia="微软雅黑"/>
          <w:b/>
          <w:sz w:val="24"/>
          <w:lang w:eastAsia="zh-CN"/>
        </w:rPr>
      </w:pPr>
      <w:r>
        <w:rPr>
          <w:rFonts w:hint="eastAsia" w:ascii="微软雅黑" w:hAnsi="微软雅黑" w:eastAsia="微软雅黑"/>
          <w:b/>
          <w:sz w:val="24"/>
          <w:lang w:eastAsia="zh-CN"/>
        </w:rPr>
        <w:t>上传照片</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点击“我的相册”-“上传照片”，选择预上传的相册或创建新的相册，选择照片，编写照片说明，点击“确认上传”，就将照片上传到指定相册中。</w:t>
      </w:r>
    </w:p>
    <w:p>
      <w:pPr>
        <w:pStyle w:val="13"/>
        <w:ind w:left="1200" w:firstLine="0"/>
        <w:rPr>
          <w:rFonts w:ascii="微软雅黑" w:hAnsi="微软雅黑" w:eastAsia="微软雅黑"/>
          <w:b/>
          <w:sz w:val="24"/>
          <w:lang w:eastAsia="zh-CN"/>
        </w:rPr>
      </w:pPr>
    </w:p>
    <w:p>
      <w:pPr>
        <w:pStyle w:val="13"/>
        <w:ind w:left="480" w:firstLine="0"/>
        <w:jc w:val="center"/>
        <w:rPr>
          <w:rFonts w:ascii="微软雅黑" w:hAnsi="微软雅黑" w:eastAsia="微软雅黑"/>
          <w:b/>
          <w:sz w:val="24"/>
          <w:lang w:eastAsia="zh-CN"/>
        </w:rPr>
      </w:pPr>
      <w:r>
        <w:rPr>
          <w:lang w:eastAsia="zh-CN"/>
        </w:rPr>
        <w:drawing>
          <wp:inline distT="0" distB="0" distL="114300" distR="114300">
            <wp:extent cx="5269865" cy="2203450"/>
            <wp:effectExtent l="0" t="0" r="6985" b="6350"/>
            <wp:docPr id="220"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48"/>
                    <pic:cNvPicPr>
                      <a:picLocks noChangeAspect="1"/>
                    </pic:cNvPicPr>
                  </pic:nvPicPr>
                  <pic:blipFill>
                    <a:blip r:embed="rId74"/>
                    <a:stretch>
                      <a:fillRect/>
                    </a:stretch>
                  </pic:blipFill>
                  <pic:spPr>
                    <a:xfrm>
                      <a:off x="0" y="0"/>
                      <a:ext cx="5269865" cy="2203450"/>
                    </a:xfrm>
                    <a:prstGeom prst="rect">
                      <a:avLst/>
                    </a:prstGeom>
                    <a:noFill/>
                    <a:ln w="9525">
                      <a:noFill/>
                      <a:miter/>
                    </a:ln>
                  </pic:spPr>
                </pic:pic>
              </a:graphicData>
            </a:graphic>
          </wp:inline>
        </w:drawing>
      </w:r>
    </w:p>
    <w:p>
      <w:pPr>
        <w:pStyle w:val="13"/>
        <w:ind w:firstLine="480" w:firstLineChars="200"/>
        <w:rPr>
          <w:rFonts w:ascii="微软雅黑" w:hAnsi="微软雅黑" w:eastAsia="微软雅黑"/>
          <w:b/>
          <w:sz w:val="24"/>
          <w:lang w:eastAsia="zh-CN"/>
        </w:rPr>
      </w:pPr>
      <w:r>
        <w:rPr>
          <w:rFonts w:hint="eastAsia" w:ascii="微软雅黑" w:hAnsi="微软雅黑" w:eastAsia="微软雅黑"/>
          <w:b/>
          <w:sz w:val="24"/>
          <w:lang w:eastAsia="zh-CN"/>
        </w:rPr>
        <w:t>（2）创建新相册</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你可以创建新相册，编写相册名称、相册描述并设置相册权限等。</w:t>
      </w:r>
    </w:p>
    <w:p>
      <w:pPr>
        <w:pStyle w:val="13"/>
        <w:ind w:firstLine="0"/>
        <w:rPr>
          <w:rFonts w:ascii="微软雅黑" w:hAnsi="微软雅黑" w:eastAsia="微软雅黑"/>
          <w:sz w:val="24"/>
          <w:lang w:eastAsia="zh-CN"/>
        </w:rPr>
      </w:pPr>
      <w:r>
        <w:rPr>
          <w:rFonts w:ascii="微软雅黑" w:hAnsi="微软雅黑" w:eastAsia="微软雅黑"/>
          <w:sz w:val="24"/>
          <w:lang w:eastAsia="zh-CN"/>
        </w:rPr>
        <w:drawing>
          <wp:inline distT="0" distB="0" distL="114300" distR="114300">
            <wp:extent cx="4391025" cy="2924175"/>
            <wp:effectExtent l="0" t="0" r="9525" b="9525"/>
            <wp:docPr id="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1"/>
                    <pic:cNvPicPr>
                      <a:picLocks noChangeAspect="1"/>
                    </pic:cNvPicPr>
                  </pic:nvPicPr>
                  <pic:blipFill>
                    <a:blip r:embed="rId75"/>
                    <a:stretch>
                      <a:fillRect/>
                    </a:stretch>
                  </pic:blipFill>
                  <pic:spPr>
                    <a:xfrm>
                      <a:off x="0" y="0"/>
                      <a:ext cx="4391025" cy="2924175"/>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也可以对已有相册进行编辑和删除等操作。</w:t>
      </w:r>
    </w:p>
    <w:p>
      <w:pPr>
        <w:pStyle w:val="13"/>
        <w:ind w:firstLine="420" w:firstLineChars="200"/>
        <w:rPr>
          <w:rFonts w:ascii="微软雅黑" w:hAnsi="微软雅黑" w:eastAsia="微软雅黑"/>
          <w:sz w:val="24"/>
          <w:lang w:eastAsia="zh-CN"/>
        </w:rPr>
      </w:pPr>
      <w:r>
        <w:rPr>
          <w:lang w:eastAsia="zh-CN"/>
        </w:rPr>
        <w:drawing>
          <wp:inline distT="0" distB="0" distL="114300" distR="114300">
            <wp:extent cx="4952365" cy="3304540"/>
            <wp:effectExtent l="0" t="0" r="635" b="10160"/>
            <wp:docPr id="22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49"/>
                    <pic:cNvPicPr>
                      <a:picLocks noChangeAspect="1"/>
                    </pic:cNvPicPr>
                  </pic:nvPicPr>
                  <pic:blipFill>
                    <a:blip r:embed="rId76"/>
                    <a:stretch>
                      <a:fillRect/>
                    </a:stretch>
                  </pic:blipFill>
                  <pic:spPr>
                    <a:xfrm>
                      <a:off x="0" y="0"/>
                      <a:ext cx="4952365" cy="3304540"/>
                    </a:xfrm>
                    <a:prstGeom prst="rect">
                      <a:avLst/>
                    </a:prstGeom>
                    <a:noFill/>
                    <a:ln w="9525">
                      <a:noFill/>
                      <a:miter/>
                    </a:ln>
                  </pic:spPr>
                </pic:pic>
              </a:graphicData>
            </a:graphic>
          </wp:inline>
        </w:drawing>
      </w:r>
    </w:p>
    <w:p>
      <w:pPr>
        <w:pStyle w:val="13"/>
        <w:ind w:firstLine="0"/>
        <w:jc w:val="center"/>
        <w:rPr>
          <w:rFonts w:ascii="微软雅黑" w:hAnsi="微软雅黑" w:eastAsia="微软雅黑"/>
          <w:sz w:val="24"/>
          <w:lang w:eastAsia="zh-CN"/>
        </w:rPr>
      </w:pPr>
      <w:r>
        <w:rPr>
          <w:lang w:eastAsia="zh-CN"/>
        </w:rPr>
        <w:drawing>
          <wp:inline distT="0" distB="0" distL="114300" distR="114300">
            <wp:extent cx="3866515" cy="3504565"/>
            <wp:effectExtent l="0" t="0" r="635" b="635"/>
            <wp:docPr id="222"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50"/>
                    <pic:cNvPicPr>
                      <a:picLocks noChangeAspect="1"/>
                    </pic:cNvPicPr>
                  </pic:nvPicPr>
                  <pic:blipFill>
                    <a:blip r:embed="rId77"/>
                    <a:stretch>
                      <a:fillRect/>
                    </a:stretch>
                  </pic:blipFill>
                  <pic:spPr>
                    <a:xfrm>
                      <a:off x="0" y="0"/>
                      <a:ext cx="3866515" cy="3504565"/>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p>
    <w:p>
      <w:pPr>
        <w:pStyle w:val="5"/>
        <w:numPr>
          <w:ilvl w:val="3"/>
          <w:numId w:val="0"/>
        </w:numPr>
        <w:spacing w:line="360" w:lineRule="auto"/>
      </w:pPr>
      <w:r>
        <w:rPr>
          <w:rFonts w:hint="eastAsia"/>
        </w:rPr>
        <w:t>3.2.6通讯录</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通讯录默认列出您的班级成员名单，我的好友（互为关注），我关注的人，我的粉丝（关注我的人）等。你可以查看他们的展示主页，给他们发站内信，对其加关注等操作，也可以分类查看成员或按照当前班级查看本班成员。</w:t>
      </w:r>
    </w:p>
    <w:p>
      <w:pPr>
        <w:pStyle w:val="13"/>
        <w:ind w:firstLine="199" w:firstLineChars="95"/>
        <w:jc w:val="center"/>
        <w:rPr>
          <w:rFonts w:ascii="微软雅黑" w:hAnsi="微软雅黑" w:eastAsia="微软雅黑"/>
          <w:sz w:val="24"/>
          <w:lang w:eastAsia="zh-CN"/>
        </w:rPr>
      </w:pPr>
      <w:r>
        <w:rPr>
          <w:lang w:eastAsia="zh-CN"/>
        </w:rPr>
        <w:drawing>
          <wp:inline distT="0" distB="0" distL="114300" distR="114300">
            <wp:extent cx="5266055" cy="2637155"/>
            <wp:effectExtent l="0" t="0" r="10795" b="10795"/>
            <wp:docPr id="22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51"/>
                    <pic:cNvPicPr>
                      <a:picLocks noChangeAspect="1"/>
                    </pic:cNvPicPr>
                  </pic:nvPicPr>
                  <pic:blipFill>
                    <a:blip r:embed="rId78"/>
                    <a:stretch>
                      <a:fillRect/>
                    </a:stretch>
                  </pic:blipFill>
                  <pic:spPr>
                    <a:xfrm>
                      <a:off x="0" y="0"/>
                      <a:ext cx="5266055" cy="2637155"/>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p>
    <w:p>
      <w:pPr>
        <w:pStyle w:val="13"/>
        <w:ind w:firstLine="480" w:firstLineChars="200"/>
        <w:rPr>
          <w:rFonts w:ascii="微软雅黑" w:hAnsi="微软雅黑" w:eastAsia="微软雅黑"/>
          <w:sz w:val="24"/>
          <w:lang w:eastAsia="zh-CN"/>
        </w:rPr>
      </w:pPr>
    </w:p>
    <w:p>
      <w:pPr>
        <w:pStyle w:val="13"/>
        <w:ind w:firstLine="480" w:firstLineChars="200"/>
        <w:rPr>
          <w:rFonts w:ascii="微软雅黑" w:hAnsi="微软雅黑" w:eastAsia="微软雅黑"/>
          <w:sz w:val="24"/>
          <w:lang w:eastAsia="zh-CN"/>
        </w:rPr>
      </w:pPr>
    </w:p>
    <w:p/>
    <w:p/>
    <w:p>
      <w:pPr>
        <w:pStyle w:val="13"/>
        <w:ind w:firstLine="0"/>
        <w:outlineLvl w:val="0"/>
        <w:rPr>
          <w:rFonts w:ascii="微软雅黑" w:hAnsi="微软雅黑" w:eastAsia="微软雅黑"/>
          <w:b/>
          <w:sz w:val="28"/>
          <w:szCs w:val="28"/>
          <w:lang w:eastAsia="zh-CN"/>
        </w:rPr>
      </w:pPr>
      <w:bookmarkStart w:id="39" w:name="_Toc427248016"/>
      <w:bookmarkStart w:id="40" w:name="_Toc413774470"/>
      <w:bookmarkStart w:id="41" w:name="_Toc13078"/>
      <w:bookmarkStart w:id="42" w:name="_Toc24949"/>
      <w:r>
        <w:rPr>
          <w:rFonts w:hint="eastAsia" w:ascii="微软雅黑" w:hAnsi="微软雅黑" w:eastAsia="微软雅黑"/>
          <w:b/>
          <w:sz w:val="28"/>
          <w:szCs w:val="28"/>
          <w:lang w:eastAsia="zh-CN"/>
        </w:rPr>
        <w:t>4．用户中心</w:t>
      </w:r>
      <w:bookmarkEnd w:id="39"/>
      <w:bookmarkEnd w:id="40"/>
      <w:bookmarkEnd w:id="41"/>
      <w:bookmarkEnd w:id="42"/>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在页面右上角的个人信息处，点击“个人中心”进入用户中心。</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用户中心可以进行“账号设置</w:t>
      </w:r>
      <w:r>
        <w:rPr>
          <w:rFonts w:ascii="微软雅黑" w:hAnsi="微软雅黑" w:eastAsia="微软雅黑"/>
          <w:sz w:val="24"/>
          <w:lang w:eastAsia="zh-CN"/>
        </w:rPr>
        <w:t>”</w:t>
      </w:r>
      <w:r>
        <w:rPr>
          <w:rFonts w:hint="eastAsia" w:ascii="微软雅黑" w:hAnsi="微软雅黑" w:eastAsia="微软雅黑"/>
          <w:sz w:val="24"/>
          <w:lang w:eastAsia="zh-CN"/>
        </w:rPr>
        <w:t>，查看“账单中心”“积分中心”等。</w:t>
      </w:r>
    </w:p>
    <w:p>
      <w:pPr>
        <w:pStyle w:val="13"/>
        <w:ind w:firstLine="420" w:firstLineChars="200"/>
        <w:jc w:val="left"/>
        <w:rPr>
          <w:lang w:eastAsia="zh-CN"/>
        </w:rPr>
      </w:pPr>
      <w:r>
        <w:rPr>
          <w:lang w:eastAsia="zh-CN"/>
        </w:rPr>
        <w:drawing>
          <wp:inline distT="0" distB="0" distL="114300" distR="114300">
            <wp:extent cx="1590675" cy="5276215"/>
            <wp:effectExtent l="0" t="0" r="9525" b="635"/>
            <wp:docPr id="22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52"/>
                    <pic:cNvPicPr>
                      <a:picLocks noChangeAspect="1"/>
                    </pic:cNvPicPr>
                  </pic:nvPicPr>
                  <pic:blipFill>
                    <a:blip r:embed="rId79"/>
                    <a:stretch>
                      <a:fillRect/>
                    </a:stretch>
                  </pic:blipFill>
                  <pic:spPr>
                    <a:xfrm>
                      <a:off x="0" y="0"/>
                      <a:ext cx="1590675" cy="5276215"/>
                    </a:xfrm>
                    <a:prstGeom prst="rect">
                      <a:avLst/>
                    </a:prstGeom>
                    <a:noFill/>
                    <a:ln w="9525">
                      <a:noFill/>
                      <a:miter/>
                    </a:ln>
                  </pic:spPr>
                </pic:pic>
              </a:graphicData>
            </a:graphic>
          </wp:inline>
        </w:drawing>
      </w:r>
    </w:p>
    <w:p>
      <w:pPr>
        <w:pStyle w:val="13"/>
        <w:ind w:firstLine="480" w:firstLineChars="200"/>
        <w:jc w:val="center"/>
        <w:rPr>
          <w:rFonts w:ascii="微软雅黑" w:hAnsi="微软雅黑" w:eastAsia="微软雅黑"/>
          <w:sz w:val="24"/>
          <w:lang w:eastAsia="zh-CN"/>
        </w:rPr>
      </w:pPr>
    </w:p>
    <w:p>
      <w:pPr>
        <w:pStyle w:val="4"/>
        <w:spacing w:line="360" w:lineRule="auto"/>
      </w:pPr>
      <w:bookmarkStart w:id="43" w:name="_Toc413774471"/>
      <w:bookmarkStart w:id="44" w:name="_Toc427248017"/>
      <w:bookmarkStart w:id="45" w:name="_Toc29268"/>
      <w:bookmarkStart w:id="46" w:name="_Toc5624"/>
      <w:r>
        <w:rPr>
          <w:rFonts w:hint="eastAsia"/>
        </w:rPr>
        <w:t>4.1账号设置</w:t>
      </w:r>
      <w:bookmarkEnd w:id="43"/>
      <w:bookmarkEnd w:id="44"/>
      <w:bookmarkEnd w:id="45"/>
      <w:bookmarkEnd w:id="46"/>
    </w:p>
    <w:p>
      <w:pPr>
        <w:pStyle w:val="5"/>
        <w:numPr>
          <w:ilvl w:val="3"/>
          <w:numId w:val="0"/>
        </w:numPr>
        <w:spacing w:line="360" w:lineRule="auto"/>
      </w:pPr>
      <w:r>
        <w:rPr>
          <w:rFonts w:hint="eastAsia"/>
        </w:rPr>
        <w:t>4.1.1个人资料</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个人资料包括基本信息和任教信息。基本信息，如用户名、真实姓名、性别、邮箱和手机等。班级信息是指所在学校、所教学科和当前任教班级等信息。</w:t>
      </w:r>
    </w:p>
    <w:p>
      <w:pPr>
        <w:pStyle w:val="13"/>
        <w:ind w:firstLine="199" w:firstLineChars="95"/>
        <w:rPr>
          <w:rFonts w:ascii="微软雅黑" w:hAnsi="微软雅黑" w:eastAsia="微软雅黑"/>
          <w:sz w:val="24"/>
          <w:lang w:eastAsia="zh-CN"/>
        </w:rPr>
      </w:pPr>
      <w:r>
        <w:rPr>
          <w:lang w:eastAsia="zh-CN"/>
        </w:rPr>
        <w:drawing>
          <wp:inline distT="0" distB="0" distL="114300" distR="114300">
            <wp:extent cx="5269865" cy="2447925"/>
            <wp:effectExtent l="0" t="0" r="6985" b="9525"/>
            <wp:docPr id="225"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53"/>
                    <pic:cNvPicPr>
                      <a:picLocks noChangeAspect="1"/>
                    </pic:cNvPicPr>
                  </pic:nvPicPr>
                  <pic:blipFill>
                    <a:blip r:embed="rId80"/>
                    <a:stretch>
                      <a:fillRect/>
                    </a:stretch>
                  </pic:blipFill>
                  <pic:spPr>
                    <a:xfrm>
                      <a:off x="0" y="0"/>
                      <a:ext cx="5269865" cy="2447925"/>
                    </a:xfrm>
                    <a:prstGeom prst="rect">
                      <a:avLst/>
                    </a:prstGeom>
                    <a:noFill/>
                    <a:ln w="9525">
                      <a:noFill/>
                      <a:miter/>
                    </a:ln>
                  </pic:spPr>
                </pic:pic>
              </a:graphicData>
            </a:graphic>
          </wp:inline>
        </w:drawing>
      </w:r>
    </w:p>
    <w:p>
      <w:pPr>
        <w:pStyle w:val="13"/>
        <w:ind w:firstLine="0"/>
        <w:rPr>
          <w:rFonts w:ascii="微软雅黑" w:hAnsi="微软雅黑" w:eastAsia="微软雅黑"/>
          <w:sz w:val="24"/>
          <w:lang w:eastAsia="zh-CN"/>
        </w:rPr>
      </w:pPr>
      <w:r>
        <w:rPr>
          <w:rFonts w:hint="eastAsia" w:ascii="微软雅黑" w:hAnsi="微软雅黑" w:eastAsia="微软雅黑"/>
          <w:sz w:val="24"/>
          <w:lang w:eastAsia="zh-CN"/>
        </w:rPr>
        <w:t>在任教信息中，教师可以编辑所在学校、所教学科和所在班级等信息。</w:t>
      </w:r>
    </w:p>
    <w:p>
      <w:pPr>
        <w:pStyle w:val="13"/>
        <w:ind w:firstLine="960" w:firstLineChars="400"/>
        <w:rPr>
          <w:rFonts w:ascii="微软雅黑" w:hAnsi="微软雅黑" w:eastAsia="微软雅黑"/>
          <w:sz w:val="24"/>
          <w:lang w:eastAsia="zh-CN"/>
        </w:rPr>
      </w:pPr>
    </w:p>
    <w:p>
      <w:pPr>
        <w:pStyle w:val="5"/>
        <w:numPr>
          <w:ilvl w:val="3"/>
          <w:numId w:val="0"/>
        </w:numPr>
        <w:spacing w:line="360" w:lineRule="auto"/>
      </w:pPr>
      <w:r>
        <w:rPr>
          <w:rFonts w:hint="eastAsia"/>
        </w:rPr>
        <w:t>4.1.2头像设置</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点击“上传头像照片”或“摄像头照相”，在弹出的对话框中选择作为头像的照片或者通过摄像头照相的方式上传头像照片。</w:t>
      </w:r>
    </w:p>
    <w:p>
      <w:pPr>
        <w:spacing w:line="360" w:lineRule="auto"/>
        <w:jc w:val="center"/>
      </w:pPr>
      <w:r>
        <w:drawing>
          <wp:inline distT="0" distB="0" distL="114300" distR="114300">
            <wp:extent cx="2628265" cy="1885950"/>
            <wp:effectExtent l="0" t="0" r="635" b="0"/>
            <wp:docPr id="226"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54"/>
                    <pic:cNvPicPr>
                      <a:picLocks noChangeAspect="1"/>
                    </pic:cNvPicPr>
                  </pic:nvPicPr>
                  <pic:blipFill>
                    <a:blip r:embed="rId81"/>
                    <a:stretch>
                      <a:fillRect/>
                    </a:stretch>
                  </pic:blipFill>
                  <pic:spPr>
                    <a:xfrm>
                      <a:off x="0" y="0"/>
                      <a:ext cx="2628265" cy="1885950"/>
                    </a:xfrm>
                    <a:prstGeom prst="rect">
                      <a:avLst/>
                    </a:prstGeom>
                    <a:noFill/>
                    <a:ln w="9525">
                      <a:noFill/>
                      <a:miter/>
                    </a:ln>
                  </pic:spPr>
                </pic:pic>
              </a:graphicData>
            </a:graphic>
          </wp:inline>
        </w:drawing>
      </w:r>
    </w:p>
    <w:p>
      <w:pPr>
        <w:spacing w:line="360" w:lineRule="auto"/>
        <w:jc w:val="center"/>
      </w:pPr>
    </w:p>
    <w:p>
      <w:pPr>
        <w:pStyle w:val="5"/>
        <w:numPr>
          <w:ilvl w:val="3"/>
          <w:numId w:val="0"/>
        </w:numPr>
        <w:spacing w:line="360" w:lineRule="auto"/>
      </w:pPr>
      <w:r>
        <w:rPr>
          <w:rFonts w:hint="eastAsia"/>
        </w:rPr>
        <w:t>4.1.3安全设置</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安全设置包括修改密码、账号安全。</w:t>
      </w:r>
    </w:p>
    <w:p>
      <w:pPr>
        <w:spacing w:line="360" w:lineRule="auto"/>
        <w:jc w:val="center"/>
        <w:rPr>
          <w:rFonts w:ascii="微软雅黑" w:hAnsi="微软雅黑" w:eastAsia="微软雅黑"/>
          <w:sz w:val="24"/>
        </w:rPr>
      </w:pPr>
      <w:r>
        <w:drawing>
          <wp:inline distT="0" distB="0" distL="114300" distR="114300">
            <wp:extent cx="2019300" cy="2790190"/>
            <wp:effectExtent l="0" t="0" r="0" b="10160"/>
            <wp:docPr id="22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55"/>
                    <pic:cNvPicPr>
                      <a:picLocks noChangeAspect="1"/>
                    </pic:cNvPicPr>
                  </pic:nvPicPr>
                  <pic:blipFill>
                    <a:blip r:embed="rId82"/>
                    <a:stretch>
                      <a:fillRect/>
                    </a:stretch>
                  </pic:blipFill>
                  <pic:spPr>
                    <a:xfrm>
                      <a:off x="0" y="0"/>
                      <a:ext cx="2019300" cy="279019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b/>
          <w:sz w:val="24"/>
        </w:rPr>
      </w:pPr>
      <w:r>
        <w:rPr>
          <w:rFonts w:hint="eastAsia" w:ascii="微软雅黑" w:hAnsi="微软雅黑" w:eastAsia="微软雅黑"/>
          <w:b/>
          <w:sz w:val="24"/>
        </w:rPr>
        <w:t>（1）密码设定</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新密码设定需首先输入原始密码，</w:t>
      </w:r>
    </w:p>
    <w:p>
      <w:pPr>
        <w:spacing w:line="360" w:lineRule="auto"/>
        <w:ind w:firstLine="420" w:firstLineChars="200"/>
        <w:rPr>
          <w:rFonts w:ascii="微软雅黑" w:hAnsi="微软雅黑" w:eastAsia="微软雅黑"/>
          <w:sz w:val="24"/>
        </w:rPr>
      </w:pPr>
      <w:r>
        <w:drawing>
          <wp:inline distT="0" distB="0" distL="114300" distR="114300">
            <wp:extent cx="4667250" cy="2924175"/>
            <wp:effectExtent l="0" t="0" r="0" b="9525"/>
            <wp:docPr id="1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8"/>
                    <pic:cNvPicPr>
                      <a:picLocks noChangeAspect="1"/>
                    </pic:cNvPicPr>
                  </pic:nvPicPr>
                  <pic:blipFill>
                    <a:blip r:embed="rId83"/>
                    <a:stretch>
                      <a:fillRect/>
                    </a:stretch>
                  </pic:blipFill>
                  <pic:spPr>
                    <a:xfrm>
                      <a:off x="0" y="0"/>
                      <a:ext cx="4667250" cy="292417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b/>
          <w:sz w:val="24"/>
        </w:rPr>
      </w:pPr>
      <w:r>
        <w:rPr>
          <w:rFonts w:hint="eastAsia" w:ascii="微软雅黑" w:hAnsi="微软雅黑" w:eastAsia="微软雅黑"/>
          <w:b/>
          <w:sz w:val="24"/>
        </w:rPr>
        <w:t>（2）邮箱绑定</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你可以通过“申请解绑”的方式，解除与原有邮箱的绑定，从而设置新的邮箱。你可以通过绑定的邮箱登录系统，也可以用于邮箱找回密码。</w:t>
      </w:r>
    </w:p>
    <w:p>
      <w:pPr>
        <w:spacing w:line="360" w:lineRule="auto"/>
        <w:rPr>
          <w:rFonts w:ascii="微软雅黑" w:hAnsi="微软雅黑" w:eastAsia="微软雅黑"/>
          <w:sz w:val="24"/>
        </w:rPr>
      </w:pPr>
      <w:r>
        <w:rPr>
          <w:rFonts w:ascii="微软雅黑" w:hAnsi="微软雅黑" w:eastAsia="微软雅黑"/>
          <w:sz w:val="24"/>
        </w:rPr>
        <w:drawing>
          <wp:inline distT="0" distB="0" distL="114300" distR="114300">
            <wp:extent cx="5305425" cy="1190625"/>
            <wp:effectExtent l="0" t="0" r="9525" b="9525"/>
            <wp:docPr id="102"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84"/>
                    <pic:cNvPicPr>
                      <a:picLocks noChangeAspect="1"/>
                    </pic:cNvPicPr>
                  </pic:nvPicPr>
                  <pic:blipFill>
                    <a:blip r:embed="rId84"/>
                    <a:stretch>
                      <a:fillRect/>
                    </a:stretch>
                  </pic:blipFill>
                  <pic:spPr>
                    <a:xfrm>
                      <a:off x="0" y="0"/>
                      <a:ext cx="5305425" cy="119062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b/>
          <w:sz w:val="24"/>
        </w:rPr>
      </w:pPr>
      <w:r>
        <w:rPr>
          <w:rFonts w:hint="eastAsia" w:ascii="微软雅黑" w:hAnsi="微软雅黑" w:eastAsia="微软雅黑"/>
          <w:b/>
          <w:sz w:val="24"/>
        </w:rPr>
        <w:t>（3）手机绑定</w:t>
      </w:r>
    </w:p>
    <w:p>
      <w:pPr>
        <w:spacing w:line="360" w:lineRule="auto"/>
        <w:ind w:firstLine="480" w:firstLineChars="200"/>
        <w:rPr>
          <w:rFonts w:ascii="微软雅黑" w:hAnsi="微软雅黑" w:eastAsia="微软雅黑"/>
          <w:b/>
          <w:sz w:val="24"/>
        </w:rPr>
      </w:pPr>
      <w:r>
        <w:rPr>
          <w:rFonts w:hint="eastAsia" w:ascii="微软雅黑" w:hAnsi="微软雅黑" w:eastAsia="微软雅黑"/>
          <w:sz w:val="24"/>
        </w:rPr>
        <w:t>绑定的手机可以用于找回密码和登录平台。</w:t>
      </w:r>
    </w:p>
    <w:p>
      <w:pPr>
        <w:spacing w:line="360" w:lineRule="auto"/>
      </w:pPr>
      <w:r>
        <w:drawing>
          <wp:inline distT="0" distB="0" distL="114300" distR="114300">
            <wp:extent cx="5305425" cy="1190625"/>
            <wp:effectExtent l="0" t="0" r="9525" b="9525"/>
            <wp:docPr id="10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85"/>
                    <pic:cNvPicPr>
                      <a:picLocks noChangeAspect="1"/>
                    </pic:cNvPicPr>
                  </pic:nvPicPr>
                  <pic:blipFill>
                    <a:blip r:embed="rId85"/>
                    <a:stretch>
                      <a:fillRect/>
                    </a:stretch>
                  </pic:blipFill>
                  <pic:spPr>
                    <a:xfrm>
                      <a:off x="0" y="0"/>
                      <a:ext cx="5305425" cy="1190625"/>
                    </a:xfrm>
                    <a:prstGeom prst="rect">
                      <a:avLst/>
                    </a:prstGeom>
                    <a:noFill/>
                    <a:ln w="9525">
                      <a:noFill/>
                      <a:miter/>
                    </a:ln>
                  </pic:spPr>
                </pic:pic>
              </a:graphicData>
            </a:graphic>
          </wp:inline>
        </w:drawing>
      </w:r>
    </w:p>
    <w:p>
      <w:pPr>
        <w:spacing w:line="360" w:lineRule="auto"/>
      </w:pPr>
    </w:p>
    <w:p>
      <w:pPr>
        <w:pStyle w:val="5"/>
        <w:numPr>
          <w:ilvl w:val="3"/>
          <w:numId w:val="0"/>
        </w:numPr>
        <w:spacing w:line="360" w:lineRule="auto"/>
      </w:pPr>
      <w:r>
        <w:rPr>
          <w:rFonts w:hint="eastAsia"/>
        </w:rPr>
        <w:t>4.1.4申请加入学校</w:t>
      </w:r>
    </w:p>
    <w:p>
      <w:pPr>
        <w:pStyle w:val="13"/>
        <w:ind w:firstLine="480" w:firstLineChars="200"/>
      </w:pPr>
      <w:r>
        <w:rPr>
          <w:rFonts w:hint="eastAsia" w:ascii="微软雅黑" w:hAnsi="微软雅黑" w:eastAsia="微软雅黑"/>
          <w:sz w:val="24"/>
          <w:lang w:eastAsia="zh-CN"/>
        </w:rPr>
        <w:t>选择所在地区、学校名称后，点击“提交申请”。待学校审核通过后就可以转入到相应学校。</w:t>
      </w:r>
    </w:p>
    <w:p>
      <w:pPr>
        <w:spacing w:line="360" w:lineRule="auto"/>
        <w:jc w:val="center"/>
      </w:pPr>
      <w:r>
        <w:drawing>
          <wp:inline distT="0" distB="0" distL="114300" distR="114300">
            <wp:extent cx="4447540" cy="3361690"/>
            <wp:effectExtent l="0" t="0" r="10160" b="10160"/>
            <wp:docPr id="228"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56"/>
                    <pic:cNvPicPr>
                      <a:picLocks noChangeAspect="1"/>
                    </pic:cNvPicPr>
                  </pic:nvPicPr>
                  <pic:blipFill>
                    <a:blip r:embed="rId86"/>
                    <a:stretch>
                      <a:fillRect/>
                    </a:stretch>
                  </pic:blipFill>
                  <pic:spPr>
                    <a:xfrm>
                      <a:off x="0" y="0"/>
                      <a:ext cx="4447540" cy="3361690"/>
                    </a:xfrm>
                    <a:prstGeom prst="rect">
                      <a:avLst/>
                    </a:prstGeom>
                    <a:noFill/>
                    <a:ln w="9525">
                      <a:noFill/>
                      <a:miter/>
                    </a:ln>
                  </pic:spPr>
                </pic:pic>
              </a:graphicData>
            </a:graphic>
          </wp:inline>
        </w:drawing>
      </w:r>
    </w:p>
    <w:p>
      <w:pPr>
        <w:spacing w:line="360" w:lineRule="auto"/>
      </w:pPr>
    </w:p>
    <w:p>
      <w:pPr>
        <w:pStyle w:val="5"/>
        <w:numPr>
          <w:ilvl w:val="3"/>
          <w:numId w:val="0"/>
        </w:numPr>
        <w:spacing w:line="360" w:lineRule="auto"/>
      </w:pPr>
      <w:r>
        <w:rPr>
          <w:rFonts w:hint="eastAsia"/>
        </w:rPr>
        <w:t>4.1.5申请加入班级</w:t>
      </w:r>
    </w:p>
    <w:p>
      <w:pPr>
        <w:pStyle w:val="13"/>
        <w:ind w:firstLine="480" w:firstLineChars="200"/>
      </w:pPr>
      <w:r>
        <w:rPr>
          <w:rFonts w:hint="eastAsia" w:ascii="微软雅黑" w:hAnsi="微软雅黑" w:eastAsia="微软雅黑"/>
          <w:sz w:val="24"/>
          <w:lang w:eastAsia="zh-CN"/>
        </w:rPr>
        <w:t>在本校内，选择入学年份、所在班级，并正确输入验证密码后，就可以转入到相应班级。</w:t>
      </w:r>
    </w:p>
    <w:p>
      <w:pPr>
        <w:spacing w:line="360" w:lineRule="auto"/>
      </w:pPr>
      <w:r>
        <w:drawing>
          <wp:inline distT="0" distB="0" distL="114300" distR="114300">
            <wp:extent cx="5269865" cy="2663190"/>
            <wp:effectExtent l="0" t="0" r="6985" b="3810"/>
            <wp:docPr id="22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57"/>
                    <pic:cNvPicPr>
                      <a:picLocks noChangeAspect="1"/>
                    </pic:cNvPicPr>
                  </pic:nvPicPr>
                  <pic:blipFill>
                    <a:blip r:embed="rId87"/>
                    <a:stretch>
                      <a:fillRect/>
                    </a:stretch>
                  </pic:blipFill>
                  <pic:spPr>
                    <a:xfrm>
                      <a:off x="0" y="0"/>
                      <a:ext cx="5269865" cy="2663190"/>
                    </a:xfrm>
                    <a:prstGeom prst="rect">
                      <a:avLst/>
                    </a:prstGeom>
                    <a:noFill/>
                    <a:ln w="9525">
                      <a:noFill/>
                      <a:miter/>
                    </a:ln>
                  </pic:spPr>
                </pic:pic>
              </a:graphicData>
            </a:graphic>
          </wp:inline>
        </w:drawing>
      </w:r>
    </w:p>
    <w:p>
      <w:pPr>
        <w:spacing w:line="360" w:lineRule="auto"/>
      </w:pPr>
    </w:p>
    <w:p>
      <w:pPr>
        <w:pStyle w:val="5"/>
        <w:numPr>
          <w:ilvl w:val="3"/>
          <w:numId w:val="0"/>
        </w:numPr>
        <w:spacing w:line="360" w:lineRule="auto"/>
      </w:pPr>
      <w:r>
        <w:rPr>
          <w:rFonts w:hint="eastAsia"/>
        </w:rPr>
        <w:t>4.1.6隐私设置</w:t>
      </w: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通过“隐私设置</w:t>
      </w:r>
      <w:r>
        <w:rPr>
          <w:rFonts w:ascii="微软雅黑" w:hAnsi="微软雅黑" w:eastAsia="微软雅黑"/>
          <w:sz w:val="24"/>
          <w:lang w:eastAsia="zh-CN"/>
        </w:rPr>
        <w:t>”</w:t>
      </w:r>
      <w:r>
        <w:rPr>
          <w:rFonts w:hint="eastAsia" w:ascii="微软雅黑" w:hAnsi="微软雅黑" w:eastAsia="微软雅黑"/>
          <w:sz w:val="24"/>
          <w:lang w:eastAsia="zh-CN"/>
        </w:rPr>
        <w:t>，用户可以对个人的展示空间设置为公开或隐藏。</w:t>
      </w:r>
    </w:p>
    <w:p>
      <w:pPr>
        <w:spacing w:line="360" w:lineRule="auto"/>
        <w:jc w:val="center"/>
      </w:pPr>
      <w:r>
        <w:drawing>
          <wp:inline distT="0" distB="0" distL="114300" distR="114300">
            <wp:extent cx="5305425" cy="2562225"/>
            <wp:effectExtent l="0" t="0" r="9525" b="9525"/>
            <wp:docPr id="10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88"/>
                    <pic:cNvPicPr>
                      <a:picLocks noChangeAspect="1"/>
                    </pic:cNvPicPr>
                  </pic:nvPicPr>
                  <pic:blipFill>
                    <a:blip r:embed="rId88"/>
                    <a:stretch>
                      <a:fillRect/>
                    </a:stretch>
                  </pic:blipFill>
                  <pic:spPr>
                    <a:xfrm>
                      <a:off x="0" y="0"/>
                      <a:ext cx="5305425" cy="2562225"/>
                    </a:xfrm>
                    <a:prstGeom prst="rect">
                      <a:avLst/>
                    </a:prstGeom>
                    <a:noFill/>
                    <a:ln w="9525">
                      <a:noFill/>
                      <a:miter/>
                    </a:ln>
                  </pic:spPr>
                </pic:pic>
              </a:graphicData>
            </a:graphic>
          </wp:inline>
        </w:drawing>
      </w:r>
    </w:p>
    <w:p>
      <w:pPr>
        <w:spacing w:line="360" w:lineRule="auto"/>
        <w:jc w:val="center"/>
      </w:pPr>
    </w:p>
    <w:p>
      <w:pPr>
        <w:spacing w:line="360" w:lineRule="auto"/>
        <w:jc w:val="center"/>
      </w:pPr>
    </w:p>
    <w:p>
      <w:pPr>
        <w:spacing w:line="360" w:lineRule="auto"/>
      </w:pPr>
    </w:p>
    <w:p>
      <w:pPr>
        <w:spacing w:line="360" w:lineRule="auto"/>
        <w:jc w:val="center"/>
      </w:pPr>
    </w:p>
    <w:p>
      <w:pPr>
        <w:spacing w:line="360" w:lineRule="auto"/>
        <w:jc w:val="center"/>
      </w:pPr>
    </w:p>
    <w:p>
      <w:pPr>
        <w:spacing w:line="360" w:lineRule="auto"/>
        <w:jc w:val="center"/>
      </w:pPr>
    </w:p>
    <w:p>
      <w:pPr>
        <w:spacing w:line="360" w:lineRule="auto"/>
        <w:jc w:val="center"/>
      </w:pPr>
    </w:p>
    <w:p>
      <w:pPr>
        <w:pStyle w:val="4"/>
        <w:spacing w:line="360" w:lineRule="auto"/>
      </w:pPr>
      <w:bookmarkStart w:id="47" w:name="_Toc413774472"/>
      <w:bookmarkStart w:id="48" w:name="_Toc427248018"/>
      <w:bookmarkStart w:id="49" w:name="_Toc14601"/>
      <w:bookmarkStart w:id="50" w:name="_Toc23576"/>
      <w:r>
        <w:rPr>
          <w:rFonts w:hint="eastAsia"/>
        </w:rPr>
        <w:t>4.2账户中心</w:t>
      </w:r>
      <w:bookmarkEnd w:id="47"/>
      <w:bookmarkEnd w:id="48"/>
      <w:bookmarkEnd w:id="49"/>
      <w:bookmarkEnd w:id="50"/>
    </w:p>
    <w:p>
      <w:pPr>
        <w:pStyle w:val="5"/>
        <w:numPr>
          <w:ilvl w:val="3"/>
          <w:numId w:val="0"/>
        </w:numPr>
        <w:spacing w:line="360" w:lineRule="auto"/>
      </w:pPr>
      <w:r>
        <w:rPr>
          <w:rFonts w:hint="eastAsia"/>
        </w:rPr>
        <w:t>4.2.1账户信息</w:t>
      </w: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通过“账户信息”可以查看账户可用余额、账户收支明细、最近交易记录和历史累计消费和收益以及如何获得云币。</w:t>
      </w:r>
    </w:p>
    <w:p>
      <w:pPr>
        <w:spacing w:line="360" w:lineRule="auto"/>
        <w:jc w:val="center"/>
      </w:pPr>
      <w:r>
        <w:drawing>
          <wp:inline distT="0" distB="0" distL="114300" distR="114300">
            <wp:extent cx="5269230" cy="1739900"/>
            <wp:effectExtent l="0" t="0" r="7620" b="12700"/>
            <wp:docPr id="230"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58"/>
                    <pic:cNvPicPr>
                      <a:picLocks noChangeAspect="1"/>
                    </pic:cNvPicPr>
                  </pic:nvPicPr>
                  <pic:blipFill>
                    <a:blip r:embed="rId89"/>
                    <a:stretch>
                      <a:fillRect/>
                    </a:stretch>
                  </pic:blipFill>
                  <pic:spPr>
                    <a:xfrm>
                      <a:off x="0" y="0"/>
                      <a:ext cx="5269230" cy="1739900"/>
                    </a:xfrm>
                    <a:prstGeom prst="rect">
                      <a:avLst/>
                    </a:prstGeom>
                    <a:noFill/>
                    <a:ln w="9525">
                      <a:noFill/>
                      <a:miter/>
                    </a:ln>
                  </pic:spPr>
                </pic:pic>
              </a:graphicData>
            </a:graphic>
          </wp:inline>
        </w:drawing>
      </w:r>
    </w:p>
    <w:p>
      <w:pPr>
        <w:spacing w:line="360" w:lineRule="auto"/>
        <w:jc w:val="center"/>
      </w:pPr>
    </w:p>
    <w:p>
      <w:pPr>
        <w:pStyle w:val="5"/>
        <w:numPr>
          <w:ilvl w:val="3"/>
          <w:numId w:val="0"/>
        </w:numPr>
        <w:spacing w:line="360" w:lineRule="auto"/>
      </w:pPr>
      <w:r>
        <w:rPr>
          <w:rFonts w:hint="eastAsia"/>
        </w:rPr>
        <w:t>4.2.2充值记录</w:t>
      </w:r>
    </w:p>
    <w:p>
      <w:pPr>
        <w:pStyle w:val="13"/>
        <w:ind w:firstLine="0"/>
        <w:jc w:val="left"/>
      </w:pPr>
      <w:r>
        <w:rPr>
          <w:rFonts w:hint="eastAsia" w:ascii="微软雅黑" w:hAnsi="微软雅黑" w:eastAsia="微软雅黑"/>
          <w:sz w:val="24"/>
          <w:lang w:eastAsia="zh-CN"/>
        </w:rPr>
        <w:t xml:space="preserve">  “充值记录”用于记录用户充值的时间、充值说明及充值金额。</w:t>
      </w:r>
    </w:p>
    <w:p>
      <w:pPr>
        <w:spacing w:line="360" w:lineRule="auto"/>
      </w:pPr>
      <w:r>
        <w:drawing>
          <wp:inline distT="0" distB="0" distL="114300" distR="114300">
            <wp:extent cx="5267325" cy="1592580"/>
            <wp:effectExtent l="0" t="0" r="9525" b="7620"/>
            <wp:docPr id="231"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59"/>
                    <pic:cNvPicPr>
                      <a:picLocks noChangeAspect="1"/>
                    </pic:cNvPicPr>
                  </pic:nvPicPr>
                  <pic:blipFill>
                    <a:blip r:embed="rId90"/>
                    <a:stretch>
                      <a:fillRect/>
                    </a:stretch>
                  </pic:blipFill>
                  <pic:spPr>
                    <a:xfrm>
                      <a:off x="0" y="0"/>
                      <a:ext cx="5267325" cy="1592580"/>
                    </a:xfrm>
                    <a:prstGeom prst="rect">
                      <a:avLst/>
                    </a:prstGeom>
                    <a:noFill/>
                    <a:ln w="9525">
                      <a:noFill/>
                      <a:miter/>
                    </a:ln>
                  </pic:spPr>
                </pic:pic>
              </a:graphicData>
            </a:graphic>
          </wp:inline>
        </w:drawing>
      </w:r>
    </w:p>
    <w:p>
      <w:pPr>
        <w:pStyle w:val="5"/>
        <w:numPr>
          <w:ilvl w:val="3"/>
          <w:numId w:val="0"/>
        </w:numPr>
        <w:spacing w:line="360" w:lineRule="auto"/>
      </w:pPr>
      <w:r>
        <w:rPr>
          <w:rFonts w:hint="eastAsia"/>
        </w:rPr>
        <w:t>4.2.3收支明细</w:t>
      </w:r>
    </w:p>
    <w:p>
      <w:pPr>
        <w:pStyle w:val="13"/>
        <w:ind w:firstLine="0"/>
        <w:jc w:val="left"/>
        <w:rPr>
          <w:rFonts w:ascii="微软雅黑" w:hAnsi="微软雅黑" w:eastAsia="微软雅黑"/>
          <w:sz w:val="24"/>
          <w:lang w:eastAsia="zh-CN"/>
        </w:rPr>
      </w:pPr>
      <w:r>
        <w:rPr>
          <w:rFonts w:ascii="微软雅黑" w:hAnsi="微软雅黑" w:eastAsia="微软雅黑"/>
          <w:sz w:val="24"/>
          <w:lang w:eastAsia="zh-CN"/>
        </w:rPr>
        <w:t>“</w:t>
      </w:r>
      <w:r>
        <w:rPr>
          <w:rFonts w:hint="eastAsia" w:ascii="微软雅黑" w:hAnsi="微软雅黑" w:eastAsia="微软雅黑"/>
          <w:sz w:val="24"/>
          <w:lang w:eastAsia="zh-CN"/>
        </w:rPr>
        <w:t>收支明细</w:t>
      </w:r>
      <w:r>
        <w:rPr>
          <w:rFonts w:ascii="微软雅黑" w:hAnsi="微软雅黑" w:eastAsia="微软雅黑"/>
          <w:sz w:val="24"/>
          <w:lang w:eastAsia="zh-CN"/>
        </w:rPr>
        <w:t>”</w:t>
      </w:r>
      <w:r>
        <w:rPr>
          <w:rFonts w:hint="eastAsia" w:ascii="微软雅黑" w:hAnsi="微软雅黑" w:eastAsia="微软雅黑"/>
          <w:sz w:val="24"/>
          <w:lang w:eastAsia="zh-CN"/>
        </w:rPr>
        <w:t xml:space="preserve"> 用于记录用户云币的收入与支出记录。</w:t>
      </w:r>
    </w:p>
    <w:p>
      <w:r>
        <w:drawing>
          <wp:inline distT="0" distB="0" distL="114300" distR="114300">
            <wp:extent cx="5272405" cy="1384300"/>
            <wp:effectExtent l="0" t="0" r="4445" b="6350"/>
            <wp:docPr id="232"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60"/>
                    <pic:cNvPicPr>
                      <a:picLocks noChangeAspect="1"/>
                    </pic:cNvPicPr>
                  </pic:nvPicPr>
                  <pic:blipFill>
                    <a:blip r:embed="rId91"/>
                    <a:stretch>
                      <a:fillRect/>
                    </a:stretch>
                  </pic:blipFill>
                  <pic:spPr>
                    <a:xfrm>
                      <a:off x="0" y="0"/>
                      <a:ext cx="5272405" cy="1384300"/>
                    </a:xfrm>
                    <a:prstGeom prst="rect">
                      <a:avLst/>
                    </a:prstGeom>
                    <a:noFill/>
                    <a:ln w="9525">
                      <a:noFill/>
                      <a:miter/>
                    </a:ln>
                  </pic:spPr>
                </pic:pic>
              </a:graphicData>
            </a:graphic>
          </wp:inline>
        </w:drawing>
      </w:r>
    </w:p>
    <w:p>
      <w:pPr>
        <w:pStyle w:val="5"/>
        <w:numPr>
          <w:ilvl w:val="3"/>
          <w:numId w:val="0"/>
        </w:numPr>
        <w:spacing w:line="360" w:lineRule="auto"/>
      </w:pPr>
      <w:r>
        <w:rPr>
          <w:rFonts w:hint="eastAsia"/>
        </w:rPr>
        <w:t>4.2.4电子对账单</w:t>
      </w:r>
    </w:p>
    <w:p>
      <w:pPr>
        <w:pStyle w:val="13"/>
        <w:ind w:firstLine="0"/>
        <w:jc w:val="left"/>
        <w:rPr>
          <w:rFonts w:ascii="微软雅黑" w:hAnsi="微软雅黑" w:eastAsia="微软雅黑"/>
          <w:sz w:val="24"/>
          <w:lang w:eastAsia="zh-CN"/>
        </w:rPr>
      </w:pPr>
      <w:r>
        <w:rPr>
          <w:rFonts w:hint="eastAsia" w:ascii="微软雅黑" w:hAnsi="微软雅黑" w:eastAsia="微软雅黑"/>
          <w:sz w:val="24"/>
          <w:lang w:eastAsia="zh-CN"/>
        </w:rPr>
        <w:t xml:space="preserve">    电子对账单可以显示用户最近三个月账单单号,发生的时间,确认时间和状态。</w:t>
      </w:r>
    </w:p>
    <w:p>
      <w:pPr>
        <w:spacing w:line="360" w:lineRule="auto"/>
      </w:pPr>
      <w:r>
        <w:drawing>
          <wp:inline distT="0" distB="0" distL="114300" distR="114300">
            <wp:extent cx="5271135" cy="1377315"/>
            <wp:effectExtent l="0" t="0" r="5715" b="13335"/>
            <wp:docPr id="233"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1"/>
                    <pic:cNvPicPr>
                      <a:picLocks noChangeAspect="1"/>
                    </pic:cNvPicPr>
                  </pic:nvPicPr>
                  <pic:blipFill>
                    <a:blip r:embed="rId92"/>
                    <a:stretch>
                      <a:fillRect/>
                    </a:stretch>
                  </pic:blipFill>
                  <pic:spPr>
                    <a:xfrm>
                      <a:off x="0" y="0"/>
                      <a:ext cx="5271135" cy="1377315"/>
                    </a:xfrm>
                    <a:prstGeom prst="rect">
                      <a:avLst/>
                    </a:prstGeom>
                    <a:noFill/>
                    <a:ln w="9525">
                      <a:noFill/>
                      <a:miter/>
                    </a:ln>
                  </pic:spPr>
                </pic:pic>
              </a:graphicData>
            </a:graphic>
          </wp:inline>
        </w:drawing>
      </w:r>
    </w:p>
    <w:p>
      <w:pPr>
        <w:pStyle w:val="4"/>
        <w:spacing w:line="360" w:lineRule="auto"/>
      </w:pPr>
      <w:bookmarkStart w:id="51" w:name="_Toc413774473"/>
      <w:bookmarkStart w:id="52" w:name="_Toc427248019"/>
      <w:bookmarkStart w:id="53" w:name="_Toc29394"/>
      <w:bookmarkStart w:id="54" w:name="_Toc4339"/>
      <w:r>
        <w:rPr>
          <w:rFonts w:hint="eastAsia"/>
        </w:rPr>
        <w:t>4.3积分中心</w:t>
      </w:r>
      <w:bookmarkEnd w:id="51"/>
      <w:bookmarkEnd w:id="52"/>
      <w:bookmarkEnd w:id="53"/>
      <w:bookmarkEnd w:id="54"/>
    </w:p>
    <w:p>
      <w:pPr>
        <w:pStyle w:val="5"/>
        <w:numPr>
          <w:ilvl w:val="3"/>
          <w:numId w:val="0"/>
        </w:numPr>
        <w:spacing w:line="360" w:lineRule="auto"/>
      </w:pPr>
      <w:r>
        <w:rPr>
          <w:rFonts w:hint="eastAsia"/>
        </w:rPr>
        <w:t>4.3.1积分信息</w:t>
      </w:r>
    </w:p>
    <w:p>
      <w:pPr>
        <w:pStyle w:val="13"/>
        <w:ind w:firstLine="0"/>
        <w:jc w:val="left"/>
        <w:rPr>
          <w:rFonts w:ascii="微软雅黑" w:hAnsi="微软雅黑" w:eastAsia="微软雅黑"/>
          <w:sz w:val="24"/>
          <w:lang w:eastAsia="zh-CN"/>
        </w:rPr>
      </w:pPr>
      <w:r>
        <w:rPr>
          <w:rFonts w:hint="eastAsia" w:ascii="微软雅黑" w:hAnsi="微软雅黑" w:eastAsia="微软雅黑"/>
          <w:sz w:val="24"/>
          <w:lang w:eastAsia="zh-CN"/>
        </w:rPr>
        <w:t xml:space="preserve"> 通过积分信息,用户可以查看积分金额和近期积分变动记录。</w:t>
      </w:r>
    </w:p>
    <w:p>
      <w:r>
        <w:drawing>
          <wp:inline distT="0" distB="0" distL="114300" distR="114300">
            <wp:extent cx="5270500" cy="2720340"/>
            <wp:effectExtent l="0" t="0" r="6350" b="3810"/>
            <wp:docPr id="234"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62"/>
                    <pic:cNvPicPr>
                      <a:picLocks noChangeAspect="1"/>
                    </pic:cNvPicPr>
                  </pic:nvPicPr>
                  <pic:blipFill>
                    <a:blip r:embed="rId93"/>
                    <a:stretch>
                      <a:fillRect/>
                    </a:stretch>
                  </pic:blipFill>
                  <pic:spPr>
                    <a:xfrm>
                      <a:off x="0" y="0"/>
                      <a:ext cx="5270500" cy="2720340"/>
                    </a:xfrm>
                    <a:prstGeom prst="rect">
                      <a:avLst/>
                    </a:prstGeom>
                    <a:noFill/>
                    <a:ln w="9525">
                      <a:noFill/>
                      <a:miter/>
                    </a:ln>
                  </pic:spPr>
                </pic:pic>
              </a:graphicData>
            </a:graphic>
          </wp:inline>
        </w:drawing>
      </w:r>
    </w:p>
    <w:p/>
    <w:p>
      <w:pPr>
        <w:pStyle w:val="5"/>
        <w:numPr>
          <w:ilvl w:val="3"/>
          <w:numId w:val="0"/>
        </w:numPr>
        <w:spacing w:line="360" w:lineRule="auto"/>
      </w:pPr>
      <w:r>
        <w:rPr>
          <w:rFonts w:hint="eastAsia"/>
        </w:rPr>
        <w:t>4.3.2 变动明细</w:t>
      </w:r>
    </w:p>
    <w:p>
      <w:pPr>
        <w:pStyle w:val="13"/>
        <w:ind w:firstLine="0"/>
        <w:jc w:val="left"/>
        <w:rPr>
          <w:rFonts w:ascii="微软雅黑" w:hAnsi="微软雅黑" w:eastAsia="微软雅黑"/>
          <w:sz w:val="24"/>
          <w:lang w:eastAsia="zh-CN"/>
        </w:rPr>
      </w:pPr>
      <w:r>
        <w:rPr>
          <w:rFonts w:ascii="微软雅黑" w:hAnsi="微软雅黑" w:eastAsia="微软雅黑"/>
          <w:sz w:val="24"/>
          <w:lang w:eastAsia="zh-CN"/>
        </w:rPr>
        <w:t>“</w:t>
      </w:r>
      <w:r>
        <w:rPr>
          <w:rFonts w:hint="eastAsia" w:ascii="微软雅黑" w:hAnsi="微软雅黑" w:eastAsia="微软雅黑"/>
          <w:sz w:val="24"/>
          <w:lang w:eastAsia="zh-CN"/>
        </w:rPr>
        <w:t>变动明细</w:t>
      </w:r>
      <w:r>
        <w:rPr>
          <w:rFonts w:ascii="微软雅黑" w:hAnsi="微软雅黑" w:eastAsia="微软雅黑"/>
          <w:sz w:val="24"/>
          <w:lang w:eastAsia="zh-CN"/>
        </w:rPr>
        <w:t>”</w:t>
      </w:r>
      <w:r>
        <w:rPr>
          <w:rFonts w:hint="eastAsia" w:ascii="微软雅黑" w:hAnsi="微软雅黑" w:eastAsia="微软雅黑"/>
          <w:sz w:val="24"/>
          <w:lang w:eastAsia="zh-CN"/>
        </w:rPr>
        <w:t>可以查看用户</w:t>
      </w:r>
      <w:r>
        <w:rPr>
          <w:rFonts w:ascii="微软雅黑" w:hAnsi="微软雅黑" w:eastAsia="微软雅黑"/>
          <w:sz w:val="24"/>
          <w:lang w:eastAsia="zh-CN"/>
        </w:rPr>
        <w:t>”</w:t>
      </w:r>
      <w:r>
        <w:rPr>
          <w:rFonts w:hint="eastAsia" w:ascii="微软雅黑" w:hAnsi="微软雅黑" w:eastAsia="微软雅黑"/>
          <w:sz w:val="24"/>
          <w:lang w:eastAsia="zh-CN"/>
        </w:rPr>
        <w:t>最近一周</w:t>
      </w:r>
      <w:r>
        <w:rPr>
          <w:rFonts w:ascii="微软雅黑" w:hAnsi="微软雅黑" w:eastAsia="微软雅黑"/>
          <w:sz w:val="24"/>
          <w:lang w:eastAsia="zh-CN"/>
        </w:rPr>
        <w:t>”</w:t>
      </w:r>
      <w:r>
        <w:rPr>
          <w:rFonts w:hint="eastAsia" w:ascii="微软雅黑" w:hAnsi="微软雅黑" w:eastAsia="微软雅黑"/>
          <w:sz w:val="24"/>
          <w:lang w:eastAsia="zh-CN"/>
        </w:rPr>
        <w:t>云币变化的流水号时间、说明、交易额以及余额。</w:t>
      </w:r>
    </w:p>
    <w:p>
      <w:r>
        <w:drawing>
          <wp:inline distT="0" distB="0" distL="114300" distR="114300">
            <wp:extent cx="5270500" cy="2499995"/>
            <wp:effectExtent l="0" t="0" r="6350" b="14605"/>
            <wp:docPr id="235"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63"/>
                    <pic:cNvPicPr>
                      <a:picLocks noChangeAspect="1"/>
                    </pic:cNvPicPr>
                  </pic:nvPicPr>
                  <pic:blipFill>
                    <a:blip r:embed="rId94"/>
                    <a:stretch>
                      <a:fillRect/>
                    </a:stretch>
                  </pic:blipFill>
                  <pic:spPr>
                    <a:xfrm>
                      <a:off x="0" y="0"/>
                      <a:ext cx="5270500" cy="2499995"/>
                    </a:xfrm>
                    <a:prstGeom prst="rect">
                      <a:avLst/>
                    </a:prstGeom>
                    <a:noFill/>
                    <a:ln w="9525">
                      <a:noFill/>
                      <a:miter/>
                    </a:ln>
                  </pic:spPr>
                </pic:pic>
              </a:graphicData>
            </a:graphic>
          </wp:inline>
        </w:drawing>
      </w:r>
    </w:p>
    <w:p>
      <w:pPr>
        <w:pStyle w:val="13"/>
        <w:numPr>
          <w:ilvl w:val="0"/>
          <w:numId w:val="6"/>
        </w:numPr>
        <w:outlineLvl w:val="0"/>
        <w:rPr>
          <w:rFonts w:ascii="微软雅黑" w:hAnsi="微软雅黑" w:eastAsia="微软雅黑"/>
          <w:b/>
          <w:sz w:val="28"/>
          <w:szCs w:val="28"/>
          <w:lang w:eastAsia="zh-CN"/>
        </w:rPr>
      </w:pPr>
      <w:bookmarkStart w:id="55" w:name="_Toc427248020"/>
      <w:bookmarkStart w:id="56" w:name="_Toc2604"/>
      <w:bookmarkStart w:id="57" w:name="_Toc1566"/>
      <w:r>
        <w:rPr>
          <w:rFonts w:hint="eastAsia" w:ascii="微软雅黑" w:hAnsi="微软雅黑" w:eastAsia="微软雅黑"/>
          <w:b/>
          <w:sz w:val="28"/>
          <w:szCs w:val="28"/>
          <w:lang w:eastAsia="zh-CN"/>
        </w:rPr>
        <w:t>资源</w:t>
      </w:r>
      <w:bookmarkEnd w:id="55"/>
      <w:bookmarkEnd w:id="56"/>
      <w:bookmarkEnd w:id="57"/>
    </w:p>
    <w:p>
      <w:pPr>
        <w:pStyle w:val="4"/>
        <w:numPr>
          <w:ilvl w:val="1"/>
          <w:numId w:val="7"/>
        </w:numPr>
      </w:pPr>
      <w:bookmarkStart w:id="58" w:name="_Toc27309"/>
      <w:bookmarkStart w:id="59" w:name="_Toc12055"/>
      <w:r>
        <w:rPr>
          <w:rFonts w:hint="eastAsia"/>
        </w:rPr>
        <w:t>学科资源首页</w:t>
      </w:r>
      <w:bookmarkEnd w:id="58"/>
      <w:bookmarkEnd w:id="59"/>
      <w:bookmarkStart w:id="60" w:name="_6.1资源库简介"/>
      <w:bookmarkEnd w:id="60"/>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资源导航：根据资源所属的学段、学科、版本快速检索资源。</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资源数的统计：显示已有的资源数量和每周更新的资源数量。</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分学段推荐：推荐按小学、初中、高中各学段主要学科的优质资源，并提供该学段学科下热门的关键字供用户快速检索。</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资源排行：按上传时间展示最新资源排行和按浏览量展示热门资源排行。</w:t>
      </w:r>
    </w:p>
    <w:p>
      <w:pPr>
        <w:pStyle w:val="13"/>
        <w:ind w:firstLine="174" w:firstLineChars="83"/>
        <w:rPr>
          <w:rFonts w:ascii="微软雅黑" w:hAnsi="微软雅黑" w:eastAsia="微软雅黑"/>
          <w:sz w:val="24"/>
          <w:lang w:eastAsia="zh-CN"/>
        </w:rPr>
      </w:pPr>
      <w:r>
        <w:rPr>
          <w:lang w:eastAsia="zh-CN"/>
        </w:rPr>
        <w:drawing>
          <wp:inline distT="0" distB="0" distL="114300" distR="114300">
            <wp:extent cx="5267325" cy="2916555"/>
            <wp:effectExtent l="0" t="0" r="9525" b="17145"/>
            <wp:docPr id="236"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64"/>
                    <pic:cNvPicPr>
                      <a:picLocks noChangeAspect="1"/>
                    </pic:cNvPicPr>
                  </pic:nvPicPr>
                  <pic:blipFill>
                    <a:blip r:embed="rId95"/>
                    <a:stretch>
                      <a:fillRect/>
                    </a:stretch>
                  </pic:blipFill>
                  <pic:spPr>
                    <a:xfrm>
                      <a:off x="0" y="0"/>
                      <a:ext cx="5267325" cy="2916555"/>
                    </a:xfrm>
                    <a:prstGeom prst="rect">
                      <a:avLst/>
                    </a:prstGeom>
                    <a:noFill/>
                    <a:ln w="9525">
                      <a:noFill/>
                      <a:miter/>
                    </a:ln>
                  </pic:spPr>
                </pic:pic>
              </a:graphicData>
            </a:graphic>
          </wp:inline>
        </w:drawing>
      </w:r>
    </w:p>
    <w:p>
      <w:pPr>
        <w:pStyle w:val="4"/>
        <w:numPr>
          <w:ilvl w:val="1"/>
          <w:numId w:val="7"/>
        </w:numPr>
      </w:pPr>
      <w:bookmarkStart w:id="61" w:name="_Toc14189"/>
      <w:bookmarkStart w:id="62" w:name="_Toc4018"/>
      <w:r>
        <w:rPr>
          <w:rFonts w:hint="eastAsia"/>
        </w:rPr>
        <w:t>学科资源列表</w:t>
      </w:r>
      <w:bookmarkEnd w:id="61"/>
      <w:bookmarkEnd w:id="62"/>
    </w:p>
    <w:p>
      <w:pPr>
        <w:pStyle w:val="13"/>
        <w:ind w:firstLine="229" w:firstLineChars="95"/>
        <w:jc w:val="center"/>
        <w:rPr>
          <w:b/>
          <w:bCs/>
          <w:sz w:val="24"/>
        </w:rPr>
      </w:pP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进入如下图所示的资源列表页。</w:t>
      </w: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默认选中教材页签，用户可以根据学科、版本、册别和目录等筛选教材资源，或参考资源的下载量、评分、上传时间、资源格式等查看资源。</w:t>
      </w:r>
    </w:p>
    <w:p>
      <w:pPr>
        <w:spacing w:line="360" w:lineRule="auto"/>
      </w:pPr>
      <w:r>
        <w:drawing>
          <wp:inline distT="0" distB="0" distL="114300" distR="114300">
            <wp:extent cx="5270500" cy="2139950"/>
            <wp:effectExtent l="0" t="0" r="6350" b="12700"/>
            <wp:docPr id="237"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65"/>
                    <pic:cNvPicPr>
                      <a:picLocks noChangeAspect="1"/>
                    </pic:cNvPicPr>
                  </pic:nvPicPr>
                  <pic:blipFill>
                    <a:blip r:embed="rId96"/>
                    <a:stretch>
                      <a:fillRect/>
                    </a:stretch>
                  </pic:blipFill>
                  <pic:spPr>
                    <a:xfrm>
                      <a:off x="0" y="0"/>
                      <a:ext cx="5270500" cy="2139950"/>
                    </a:xfrm>
                    <a:prstGeom prst="rect">
                      <a:avLst/>
                    </a:prstGeom>
                    <a:noFill/>
                    <a:ln w="9525">
                      <a:noFill/>
                      <a:miter/>
                    </a:ln>
                  </pic:spPr>
                </pic:pic>
              </a:graphicData>
            </a:graphic>
          </wp:inline>
        </w:drawing>
      </w:r>
    </w:p>
    <w:p>
      <w:pPr>
        <w:spacing w:line="360" w:lineRule="auto"/>
      </w:pPr>
    </w:p>
    <w:p>
      <w:pPr>
        <w:pStyle w:val="4"/>
        <w:numPr>
          <w:ilvl w:val="1"/>
          <w:numId w:val="7"/>
        </w:numPr>
      </w:pPr>
      <w:bookmarkStart w:id="63" w:name="_Toc8345"/>
      <w:bookmarkStart w:id="64" w:name="_Toc15486"/>
      <w:r>
        <w:rPr>
          <w:rFonts w:hint="eastAsia"/>
        </w:rPr>
        <w:t>学科资源详情</w:t>
      </w:r>
      <w:bookmarkEnd w:id="63"/>
      <w:bookmarkEnd w:id="64"/>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点击列表里任意资源进入资源详情页面，用户可以预览资源内容，查看资源相关属性以及其他用户对资源的评价，对资源进行收藏和下载的操作。用户也可以通过查看系统推荐的相关资源，快速浏览其他优质资源。</w:t>
      </w:r>
    </w:p>
    <w:p>
      <w:pPr>
        <w:spacing w:line="360" w:lineRule="auto"/>
        <w:rPr>
          <w:rFonts w:ascii="微软雅黑" w:hAnsi="微软雅黑" w:eastAsia="微软雅黑"/>
          <w:b/>
          <w:sz w:val="28"/>
          <w:szCs w:val="28"/>
        </w:rPr>
      </w:pPr>
      <w:r>
        <w:rPr>
          <w:rFonts w:ascii="微软雅黑" w:hAnsi="微软雅黑" w:eastAsia="微软雅黑"/>
          <w:b/>
          <w:sz w:val="28"/>
          <w:szCs w:val="28"/>
        </w:rPr>
        <w:drawing>
          <wp:inline distT="0" distB="0" distL="0" distR="0">
            <wp:extent cx="5274310" cy="2896870"/>
            <wp:effectExtent l="1905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97"/>
                    <a:srcRect/>
                    <a:stretch>
                      <a:fillRect/>
                    </a:stretch>
                  </pic:blipFill>
                  <pic:spPr>
                    <a:xfrm>
                      <a:off x="0" y="0"/>
                      <a:ext cx="5274310" cy="2897490"/>
                    </a:xfrm>
                    <a:prstGeom prst="rect">
                      <a:avLst/>
                    </a:prstGeom>
                    <a:noFill/>
                    <a:ln w="9525">
                      <a:noFill/>
                      <a:miter lim="800000"/>
                      <a:headEnd/>
                      <a:tailEnd/>
                    </a:ln>
                  </pic:spPr>
                </pic:pic>
              </a:graphicData>
            </a:graphic>
          </wp:inline>
        </w:drawing>
      </w:r>
    </w:p>
    <w:p>
      <w:pPr>
        <w:spacing w:line="360" w:lineRule="auto"/>
        <w:rPr>
          <w:rFonts w:ascii="微软雅黑" w:hAnsi="微软雅黑" w:eastAsia="微软雅黑"/>
          <w:b/>
          <w:sz w:val="28"/>
          <w:szCs w:val="28"/>
        </w:rPr>
      </w:pPr>
      <w:r>
        <w:rPr>
          <w:rFonts w:ascii="微软雅黑" w:hAnsi="微软雅黑" w:eastAsia="微软雅黑"/>
          <w:b/>
          <w:sz w:val="28"/>
          <w:szCs w:val="28"/>
        </w:rPr>
        <w:drawing>
          <wp:inline distT="0" distB="0" distL="0" distR="0">
            <wp:extent cx="5274310" cy="3124835"/>
            <wp:effectExtent l="19050" t="0" r="254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98"/>
                    <a:srcRect/>
                    <a:stretch>
                      <a:fillRect/>
                    </a:stretch>
                  </pic:blipFill>
                  <pic:spPr>
                    <a:xfrm>
                      <a:off x="0" y="0"/>
                      <a:ext cx="5274310" cy="3125415"/>
                    </a:xfrm>
                    <a:prstGeom prst="rect">
                      <a:avLst/>
                    </a:prstGeom>
                    <a:noFill/>
                    <a:ln w="9525">
                      <a:noFill/>
                      <a:miter lim="800000"/>
                      <a:headEnd/>
                      <a:tailEnd/>
                    </a:ln>
                  </pic:spPr>
                </pic:pic>
              </a:graphicData>
            </a:graphic>
          </wp:inline>
        </w:drawing>
      </w:r>
    </w:p>
    <w:p>
      <w:pPr>
        <w:pStyle w:val="13"/>
        <w:ind w:firstLine="0"/>
        <w:outlineLvl w:val="0"/>
        <w:rPr>
          <w:rFonts w:ascii="微软雅黑" w:hAnsi="微软雅黑" w:eastAsia="微软雅黑"/>
          <w:b/>
          <w:sz w:val="28"/>
          <w:szCs w:val="28"/>
          <w:lang w:eastAsia="zh-CN"/>
        </w:rPr>
      </w:pPr>
      <w:bookmarkStart w:id="65" w:name="_Toc427248022"/>
      <w:bookmarkStart w:id="66" w:name="_Toc26683"/>
      <w:bookmarkStart w:id="67" w:name="_Toc26293"/>
      <w:r>
        <w:rPr>
          <w:rFonts w:hint="eastAsia" w:ascii="微软雅黑" w:hAnsi="微软雅黑" w:eastAsia="微软雅黑"/>
          <w:b/>
          <w:sz w:val="28"/>
          <w:szCs w:val="28"/>
          <w:lang w:eastAsia="zh-CN"/>
        </w:rPr>
        <w:t>6．应用中心</w:t>
      </w:r>
      <w:bookmarkEnd w:id="65"/>
      <w:bookmarkEnd w:id="66"/>
      <w:bookmarkEnd w:id="67"/>
    </w:p>
    <w:p>
      <w:pPr>
        <w:pStyle w:val="4"/>
        <w:spacing w:line="360" w:lineRule="auto"/>
      </w:pPr>
      <w:bookmarkStart w:id="68" w:name="_7.1应用中心简介"/>
      <w:bookmarkEnd w:id="68"/>
      <w:bookmarkStart w:id="69" w:name="_Toc427248023"/>
      <w:bookmarkStart w:id="70" w:name="_Toc29584"/>
      <w:bookmarkStart w:id="71" w:name="_Toc16621"/>
      <w:r>
        <w:rPr>
          <w:rFonts w:hint="eastAsia"/>
        </w:rPr>
        <w:t>6.1应用中心简介</w:t>
      </w:r>
      <w:bookmarkEnd w:id="69"/>
      <w:bookmarkEnd w:id="70"/>
      <w:bookmarkEnd w:id="71"/>
    </w:p>
    <w:p>
      <w:pPr>
        <w:pStyle w:val="13"/>
        <w:ind w:firstLine="0"/>
        <w:rPr>
          <w:lang w:eastAsia="zh-CN"/>
        </w:rPr>
      </w:pPr>
      <w:r>
        <w:rPr>
          <w:lang w:eastAsia="zh-CN"/>
        </w:rPr>
        <w:drawing>
          <wp:inline distT="0" distB="0" distL="114300" distR="114300">
            <wp:extent cx="5272405" cy="2996565"/>
            <wp:effectExtent l="0" t="0" r="4445" b="13335"/>
            <wp:docPr id="238"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66"/>
                    <pic:cNvPicPr>
                      <a:picLocks noChangeAspect="1"/>
                    </pic:cNvPicPr>
                  </pic:nvPicPr>
                  <pic:blipFill>
                    <a:blip r:embed="rId99"/>
                    <a:stretch>
                      <a:fillRect/>
                    </a:stretch>
                  </pic:blipFill>
                  <pic:spPr>
                    <a:xfrm>
                      <a:off x="0" y="0"/>
                      <a:ext cx="5272405" cy="2996565"/>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应用导航分为全部应用、教师应用、学生应用、家长应用、机构应用。</w:t>
      </w:r>
    </w:p>
    <w:p>
      <w:pPr>
        <w:pStyle w:val="4"/>
        <w:spacing w:line="360" w:lineRule="auto"/>
      </w:pPr>
      <w:bookmarkStart w:id="72" w:name="_Toc10136"/>
      <w:bookmarkStart w:id="73" w:name="_Toc10195"/>
      <w:bookmarkStart w:id="74" w:name="_Toc427248024"/>
      <w:r>
        <w:rPr>
          <w:rFonts w:hint="eastAsia"/>
        </w:rPr>
        <w:t>6.2查看应用</w:t>
      </w:r>
      <w:bookmarkEnd w:id="72"/>
      <w:bookmarkEnd w:id="73"/>
      <w:bookmarkEnd w:id="74"/>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点击某一应用，如“应用”的“家长应用”，呈现应用分类列表。</w:t>
      </w:r>
    </w:p>
    <w:p>
      <w:pPr>
        <w:pStyle w:val="13"/>
        <w:ind w:firstLine="199" w:firstLineChars="95"/>
        <w:rPr>
          <w:lang w:eastAsia="zh-CN"/>
        </w:rPr>
      </w:pPr>
      <w:r>
        <w:rPr>
          <w:lang w:eastAsia="zh-CN"/>
        </w:rPr>
        <w:drawing>
          <wp:inline distT="0" distB="0" distL="114300" distR="114300">
            <wp:extent cx="5264785" cy="1895475"/>
            <wp:effectExtent l="0" t="0" r="12065" b="9525"/>
            <wp:docPr id="23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67"/>
                    <pic:cNvPicPr>
                      <a:picLocks noChangeAspect="1"/>
                    </pic:cNvPicPr>
                  </pic:nvPicPr>
                  <pic:blipFill>
                    <a:blip r:embed="rId100"/>
                    <a:stretch>
                      <a:fillRect/>
                    </a:stretch>
                  </pic:blipFill>
                  <pic:spPr>
                    <a:xfrm>
                      <a:off x="0" y="0"/>
                      <a:ext cx="5264785" cy="189547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sz w:val="24"/>
        </w:rPr>
        <w:t>点击某一应用图标，</w:t>
      </w:r>
      <w:r>
        <w:rPr>
          <w:rFonts w:hint="eastAsia" w:ascii="微软雅黑" w:hAnsi="微软雅黑" w:eastAsia="微软雅黑" w:cs="Times New Roman"/>
          <w:kern w:val="1"/>
          <w:sz w:val="24"/>
          <w:szCs w:val="24"/>
        </w:rPr>
        <w:t>打开</w:t>
      </w:r>
      <w:r>
        <w:rPr>
          <w:rFonts w:hint="eastAsia" w:ascii="微软雅黑" w:hAnsi="微软雅黑" w:eastAsia="微软雅黑"/>
          <w:sz w:val="24"/>
        </w:rPr>
        <w:t>应用详情页面。</w:t>
      </w:r>
      <w:r>
        <w:rPr>
          <w:rFonts w:hint="eastAsia" w:ascii="微软雅黑" w:hAnsi="微软雅黑" w:eastAsia="微软雅黑" w:cs="Times New Roman"/>
          <w:kern w:val="1"/>
          <w:sz w:val="24"/>
          <w:szCs w:val="24"/>
        </w:rPr>
        <w:t>用户可以进一步了解该应用，查看其他用户对应用的打分和评语，并可以进入应用、将应用分享到空间、对应用评价打分等操作。</w:t>
      </w:r>
    </w:p>
    <w:p>
      <w:pPr>
        <w:spacing w:line="360" w:lineRule="auto"/>
      </w:pPr>
      <w:r>
        <w:drawing>
          <wp:inline distT="0" distB="0" distL="114300" distR="114300">
            <wp:extent cx="5272405" cy="1117600"/>
            <wp:effectExtent l="0" t="0" r="4445" b="6350"/>
            <wp:docPr id="24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68"/>
                    <pic:cNvPicPr>
                      <a:picLocks noChangeAspect="1"/>
                    </pic:cNvPicPr>
                  </pic:nvPicPr>
                  <pic:blipFill>
                    <a:blip r:embed="rId101"/>
                    <a:stretch>
                      <a:fillRect/>
                    </a:stretch>
                  </pic:blipFill>
                  <pic:spPr>
                    <a:xfrm>
                      <a:off x="0" y="0"/>
                      <a:ext cx="5272405" cy="111760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p>
    <w:p>
      <w:pPr>
        <w:pStyle w:val="13"/>
        <w:ind w:firstLine="0"/>
        <w:outlineLvl w:val="0"/>
        <w:rPr>
          <w:rFonts w:ascii="微软雅黑" w:hAnsi="微软雅黑" w:eastAsia="微软雅黑"/>
          <w:b/>
          <w:sz w:val="28"/>
          <w:szCs w:val="28"/>
          <w:lang w:eastAsia="zh-CN"/>
        </w:rPr>
      </w:pPr>
      <w:bookmarkStart w:id="75" w:name="_Toc427248025"/>
      <w:bookmarkStart w:id="76" w:name="_Toc20857"/>
      <w:bookmarkStart w:id="77" w:name="_Toc21456"/>
      <w:r>
        <w:rPr>
          <w:rFonts w:hint="eastAsia" w:ascii="微软雅黑" w:hAnsi="微软雅黑" w:eastAsia="微软雅黑"/>
          <w:b/>
          <w:sz w:val="28"/>
          <w:szCs w:val="28"/>
          <w:lang w:eastAsia="zh-CN"/>
        </w:rPr>
        <w:t>7．发现</w:t>
      </w:r>
      <w:bookmarkEnd w:id="75"/>
      <w:bookmarkEnd w:id="76"/>
      <w:bookmarkEnd w:id="77"/>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发现页面主要的推荐内容有：机构、学校、班级、教师、学生、家长、文章、名师工作室、平台近期活动。用户登录前，页面根据平台整体情况综合性地推荐内容；教师用户登录后，页面则根据教师所在的学校、任教年级、任教学科等信息精准性地推荐内容，其中，机构、学校、班级、教师、家长、名师工作室均是根据空间访问量高低进行排列展示，文章则是根据阅读量高低进行排列展示；各个发现栏目可以根据不同的筛选条件去筛选内容，点击“搜更多”还可以去搜索页面进行精确搜索。</w:t>
      </w:r>
    </w:p>
    <w:p>
      <w:pPr>
        <w:pStyle w:val="13"/>
        <w:ind w:firstLine="0"/>
        <w:jc w:val="center"/>
        <w:rPr>
          <w:lang w:eastAsia="zh-CN"/>
        </w:rPr>
      </w:pPr>
      <w:r>
        <w:rPr>
          <w:lang w:eastAsia="zh-CN"/>
        </w:rPr>
        <w:drawing>
          <wp:inline distT="0" distB="0" distL="114300" distR="114300">
            <wp:extent cx="5264150" cy="2908935"/>
            <wp:effectExtent l="0" t="0" r="12700" b="5715"/>
            <wp:docPr id="241"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9"/>
                    <pic:cNvPicPr>
                      <a:picLocks noChangeAspect="1"/>
                    </pic:cNvPicPr>
                  </pic:nvPicPr>
                  <pic:blipFill>
                    <a:blip r:embed="rId102"/>
                    <a:stretch>
                      <a:fillRect/>
                    </a:stretch>
                  </pic:blipFill>
                  <pic:spPr>
                    <a:xfrm>
                      <a:off x="0" y="0"/>
                      <a:ext cx="5264150" cy="2908935"/>
                    </a:xfrm>
                    <a:prstGeom prst="rect">
                      <a:avLst/>
                    </a:prstGeom>
                    <a:noFill/>
                    <a:ln w="9525">
                      <a:noFill/>
                      <a:miter/>
                    </a:ln>
                  </pic:spPr>
                </pic:pic>
              </a:graphicData>
            </a:graphic>
          </wp:inline>
        </w:drawing>
      </w:r>
    </w:p>
    <w:p>
      <w:pPr>
        <w:pStyle w:val="4"/>
        <w:spacing w:line="360" w:lineRule="auto"/>
      </w:pPr>
      <w:bookmarkStart w:id="78" w:name="_Toc427248026"/>
      <w:bookmarkStart w:id="79" w:name="_Toc412909779"/>
      <w:bookmarkStart w:id="80" w:name="_Toc26027"/>
      <w:bookmarkStart w:id="81" w:name="_Toc11758"/>
      <w:r>
        <w:rPr>
          <w:rFonts w:hint="eastAsia"/>
        </w:rPr>
        <w:t>7.1机构</w:t>
      </w:r>
      <w:bookmarkEnd w:id="78"/>
      <w:bookmarkEnd w:id="79"/>
      <w:bookmarkEnd w:id="80"/>
      <w:bookmarkEnd w:id="81"/>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发现机构页面，根据机构空间的访问量进行排序展示热门机构，并可以针对区域对机构进行筛选；</w:t>
      </w:r>
    </w:p>
    <w:p>
      <w:pPr>
        <w:pStyle w:val="13"/>
        <w:ind w:firstLine="174" w:firstLineChars="83"/>
        <w:jc w:val="left"/>
        <w:rPr>
          <w:rFonts w:ascii="微软雅黑" w:hAnsi="微软雅黑" w:eastAsia="微软雅黑"/>
          <w:sz w:val="24"/>
          <w:lang w:eastAsia="zh-CN"/>
        </w:rPr>
      </w:pPr>
      <w:r>
        <w:rPr>
          <w:lang w:eastAsia="zh-CN"/>
        </w:rPr>
        <w:drawing>
          <wp:inline distT="0" distB="0" distL="114300" distR="114300">
            <wp:extent cx="5274310" cy="1122045"/>
            <wp:effectExtent l="0" t="0" r="2540" b="1905"/>
            <wp:docPr id="242"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0"/>
                    <pic:cNvPicPr>
                      <a:picLocks noChangeAspect="1"/>
                    </pic:cNvPicPr>
                  </pic:nvPicPr>
                  <pic:blipFill>
                    <a:blip r:embed="rId103"/>
                    <a:stretch>
                      <a:fillRect/>
                    </a:stretch>
                  </pic:blipFill>
                  <pic:spPr>
                    <a:xfrm>
                      <a:off x="0" y="0"/>
                      <a:ext cx="5274310" cy="1122045"/>
                    </a:xfrm>
                    <a:prstGeom prst="rect">
                      <a:avLst/>
                    </a:prstGeom>
                    <a:noFill/>
                    <a:ln w="9525">
                      <a:noFill/>
                      <a:miter/>
                    </a:ln>
                  </pic:spPr>
                </pic:pic>
              </a:graphicData>
            </a:graphic>
          </wp:inline>
        </w:drawing>
      </w: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用户登录前直接展示全部的机构列表，教师登录后则根据任教学校的所属区域来推荐该区域的相关机构。</w:t>
      </w:r>
    </w:p>
    <w:p>
      <w:pPr>
        <w:pStyle w:val="13"/>
        <w:ind w:firstLine="199" w:firstLineChars="83"/>
        <w:jc w:val="left"/>
        <w:rPr>
          <w:rFonts w:ascii="微软雅黑" w:hAnsi="微软雅黑" w:eastAsia="微软雅黑"/>
          <w:color w:val="FF0000"/>
          <w:sz w:val="24"/>
          <w:lang w:eastAsia="zh-CN"/>
        </w:rPr>
      </w:pPr>
    </w:p>
    <w:p>
      <w:pPr>
        <w:pStyle w:val="13"/>
        <w:ind w:firstLine="199" w:firstLineChars="83"/>
        <w:jc w:val="left"/>
        <w:rPr>
          <w:rFonts w:ascii="微软雅黑" w:hAnsi="微软雅黑" w:eastAsia="微软雅黑"/>
          <w:sz w:val="24"/>
          <w:lang w:eastAsia="zh-CN"/>
        </w:rPr>
      </w:pPr>
    </w:p>
    <w:p>
      <w:pPr>
        <w:pStyle w:val="4"/>
        <w:spacing w:line="360" w:lineRule="auto"/>
      </w:pPr>
      <w:bookmarkStart w:id="82" w:name="_Toc427248027"/>
      <w:bookmarkStart w:id="83" w:name="_Toc412909780"/>
      <w:bookmarkStart w:id="84" w:name="_Toc2134"/>
      <w:bookmarkStart w:id="85" w:name="_Toc17655"/>
      <w:r>
        <w:rPr>
          <w:rFonts w:hint="eastAsia"/>
        </w:rPr>
        <w:t>7.2学校</w:t>
      </w:r>
      <w:bookmarkEnd w:id="82"/>
      <w:bookmarkEnd w:id="83"/>
      <w:bookmarkEnd w:id="84"/>
      <w:bookmarkEnd w:id="85"/>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发现学校页面，根据学校空间的访问量进行排序展示热门学校，并可以针对区域、学段对学校进行筛选；</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65420" cy="1824990"/>
            <wp:effectExtent l="0" t="0" r="11430" b="3810"/>
            <wp:docPr id="244"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72"/>
                    <pic:cNvPicPr>
                      <a:picLocks noChangeAspect="1"/>
                    </pic:cNvPicPr>
                  </pic:nvPicPr>
                  <pic:blipFill>
                    <a:blip r:embed="rId104"/>
                    <a:stretch>
                      <a:fillRect/>
                    </a:stretch>
                  </pic:blipFill>
                  <pic:spPr>
                    <a:xfrm>
                      <a:off x="0" y="0"/>
                      <a:ext cx="5265420" cy="1824990"/>
                    </a:xfrm>
                    <a:prstGeom prst="rect">
                      <a:avLst/>
                    </a:prstGeom>
                    <a:noFill/>
                    <a:ln w="9525">
                      <a:noFill/>
                      <a:miter/>
                    </a:ln>
                  </pic:spPr>
                </pic:pic>
              </a:graphicData>
            </a:graphic>
          </wp:inline>
        </w:drawing>
      </w:r>
    </w:p>
    <w:p>
      <w:pPr>
        <w:pStyle w:val="13"/>
        <w:ind w:firstLine="199" w:firstLineChars="83"/>
        <w:jc w:val="left"/>
        <w:rPr>
          <w:rFonts w:ascii="微软雅黑" w:hAnsi="微软雅黑" w:eastAsia="微软雅黑"/>
          <w:sz w:val="24"/>
          <w:lang w:eastAsia="zh-CN"/>
        </w:rPr>
      </w:pP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用户登录前直接展示全部的学校列表，教师登录后则根据任教学校的所属区域和任教学段来推荐同区域内相同学段的其他学校。</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0" distR="0">
            <wp:extent cx="5274310" cy="11703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5"/>
                    <a:stretch>
                      <a:fillRect/>
                    </a:stretch>
                  </pic:blipFill>
                  <pic:spPr>
                    <a:xfrm>
                      <a:off x="0" y="0"/>
                      <a:ext cx="5274310" cy="1170305"/>
                    </a:xfrm>
                    <a:prstGeom prst="rect">
                      <a:avLst/>
                    </a:prstGeom>
                  </pic:spPr>
                </pic:pic>
              </a:graphicData>
            </a:graphic>
          </wp:inline>
        </w:drawing>
      </w:r>
    </w:p>
    <w:p>
      <w:pPr>
        <w:pStyle w:val="13"/>
        <w:ind w:firstLine="480" w:firstLineChars="200"/>
        <w:jc w:val="left"/>
        <w:rPr>
          <w:rFonts w:ascii="微软雅黑" w:hAnsi="微软雅黑" w:eastAsia="微软雅黑"/>
          <w:sz w:val="24"/>
          <w:lang w:eastAsia="zh-CN"/>
        </w:rPr>
      </w:pPr>
    </w:p>
    <w:p>
      <w:pPr>
        <w:pStyle w:val="4"/>
        <w:spacing w:line="360" w:lineRule="auto"/>
      </w:pPr>
      <w:bookmarkStart w:id="86" w:name="_Toc427248028"/>
      <w:bookmarkStart w:id="87" w:name="_Toc412909781"/>
      <w:bookmarkStart w:id="88" w:name="_Toc2689"/>
      <w:bookmarkStart w:id="89" w:name="_Toc2725"/>
      <w:r>
        <w:rPr>
          <w:rFonts w:hint="eastAsia"/>
        </w:rPr>
        <w:t>7.3班级</w:t>
      </w:r>
      <w:bookmarkEnd w:id="86"/>
      <w:bookmarkEnd w:id="87"/>
      <w:bookmarkEnd w:id="88"/>
      <w:bookmarkEnd w:id="89"/>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发现班级页面，根据班级空间的访问量进行排序展示热门班级，用户可以了解班级名称、学生成员个数，班级所属学校等信息，也可以直接点击班级头像或班级名称访问班级空间；</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73675" cy="1785620"/>
            <wp:effectExtent l="0" t="0" r="3175" b="5080"/>
            <wp:docPr id="24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74"/>
                    <pic:cNvPicPr>
                      <a:picLocks noChangeAspect="1"/>
                    </pic:cNvPicPr>
                  </pic:nvPicPr>
                  <pic:blipFill>
                    <a:blip r:embed="rId106"/>
                    <a:stretch>
                      <a:fillRect/>
                    </a:stretch>
                  </pic:blipFill>
                  <pic:spPr>
                    <a:xfrm>
                      <a:off x="0" y="0"/>
                      <a:ext cx="5273675" cy="1785620"/>
                    </a:xfrm>
                    <a:prstGeom prst="rect">
                      <a:avLst/>
                    </a:prstGeom>
                    <a:noFill/>
                    <a:ln w="9525">
                      <a:noFill/>
                      <a:miter/>
                    </a:ln>
                  </pic:spPr>
                </pic:pic>
              </a:graphicData>
            </a:graphic>
          </wp:inline>
        </w:drawing>
      </w:r>
    </w:p>
    <w:p>
      <w:pPr>
        <w:spacing w:line="360" w:lineRule="auto"/>
      </w:pPr>
    </w:p>
    <w:p>
      <w:pPr>
        <w:pStyle w:val="13"/>
        <w:ind w:firstLine="480" w:firstLineChars="200"/>
        <w:jc w:val="left"/>
        <w:rPr>
          <w:rFonts w:ascii="微软雅黑" w:hAnsi="微软雅黑" w:eastAsia="微软雅黑"/>
          <w:sz w:val="24"/>
          <w:lang w:eastAsia="zh-CN"/>
        </w:rPr>
      </w:pP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用户登录前直接展示全部的班级列表，教师登录后则根据任教学校和年级来推荐同学校同年级空间访问量较高的班级，同学校同年级班级未排满时，推荐同学校不同年级的班级。</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74310" cy="1779270"/>
            <wp:effectExtent l="0" t="0" r="2540" b="11430"/>
            <wp:docPr id="247"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75"/>
                    <pic:cNvPicPr>
                      <a:picLocks noChangeAspect="1"/>
                    </pic:cNvPicPr>
                  </pic:nvPicPr>
                  <pic:blipFill>
                    <a:blip r:embed="rId107"/>
                    <a:stretch>
                      <a:fillRect/>
                    </a:stretch>
                  </pic:blipFill>
                  <pic:spPr>
                    <a:xfrm>
                      <a:off x="0" y="0"/>
                      <a:ext cx="5274310" cy="1779270"/>
                    </a:xfrm>
                    <a:prstGeom prst="rect">
                      <a:avLst/>
                    </a:prstGeom>
                    <a:noFill/>
                    <a:ln w="9525">
                      <a:noFill/>
                      <a:miter/>
                    </a:ln>
                  </pic:spPr>
                </pic:pic>
              </a:graphicData>
            </a:graphic>
          </wp:inline>
        </w:drawing>
      </w:r>
    </w:p>
    <w:p>
      <w:pPr>
        <w:spacing w:line="360" w:lineRule="auto"/>
      </w:pPr>
    </w:p>
    <w:p>
      <w:pPr>
        <w:pStyle w:val="4"/>
        <w:spacing w:line="360" w:lineRule="auto"/>
      </w:pPr>
      <w:bookmarkStart w:id="90" w:name="_Toc427248029"/>
      <w:bookmarkStart w:id="91" w:name="_Toc412909782"/>
      <w:bookmarkStart w:id="92" w:name="_Toc28075"/>
      <w:bookmarkStart w:id="93" w:name="_Toc26732"/>
      <w:r>
        <w:rPr>
          <w:rFonts w:hint="eastAsia"/>
        </w:rPr>
        <w:t>7.4教师</w:t>
      </w:r>
      <w:bookmarkEnd w:id="90"/>
      <w:bookmarkEnd w:id="91"/>
      <w:bookmarkEnd w:id="92"/>
      <w:bookmarkEnd w:id="93"/>
    </w:p>
    <w:p>
      <w:pPr>
        <w:pStyle w:val="13"/>
        <w:ind w:firstLine="199" w:firstLineChars="83"/>
        <w:jc w:val="left"/>
        <w:rPr>
          <w:rFonts w:ascii="微软雅黑" w:hAnsi="微软雅黑" w:eastAsia="微软雅黑"/>
          <w:color w:val="FF0000"/>
          <w:sz w:val="24"/>
          <w:lang w:eastAsia="zh-CN"/>
        </w:rPr>
      </w:pPr>
      <w:r>
        <w:rPr>
          <w:rFonts w:hint="eastAsia" w:ascii="微软雅黑" w:hAnsi="微软雅黑" w:eastAsia="微软雅黑"/>
          <w:sz w:val="24"/>
          <w:lang w:eastAsia="zh-CN"/>
        </w:rPr>
        <w:t>发现教师页面，根据教师空间的访问量进行排序展示人气教师，并可以针对区域、学段、任教学科对教师进行筛选，用户可以了解到教师的姓名、任教学科、所属学校信息，也可以直接添加关注；</w:t>
      </w:r>
      <w:r>
        <w:rPr>
          <w:lang w:eastAsia="zh-CN"/>
        </w:rPr>
        <w:drawing>
          <wp:inline distT="0" distB="0" distL="114300" distR="114300">
            <wp:extent cx="5267960" cy="2413635"/>
            <wp:effectExtent l="0" t="0" r="8890" b="5715"/>
            <wp:docPr id="248"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76"/>
                    <pic:cNvPicPr>
                      <a:picLocks noChangeAspect="1"/>
                    </pic:cNvPicPr>
                  </pic:nvPicPr>
                  <pic:blipFill>
                    <a:blip r:embed="rId108"/>
                    <a:stretch>
                      <a:fillRect/>
                    </a:stretch>
                  </pic:blipFill>
                  <pic:spPr>
                    <a:xfrm>
                      <a:off x="0" y="0"/>
                      <a:ext cx="5267960" cy="2413635"/>
                    </a:xfrm>
                    <a:prstGeom prst="rect">
                      <a:avLst/>
                    </a:prstGeom>
                    <a:noFill/>
                    <a:ln w="9525">
                      <a:noFill/>
                      <a:miter/>
                    </a:ln>
                  </pic:spPr>
                </pic:pic>
              </a:graphicData>
            </a:graphic>
          </wp:inline>
        </w:drawing>
      </w:r>
    </w:p>
    <w:p>
      <w:pPr>
        <w:pStyle w:val="13"/>
        <w:ind w:firstLine="420" w:firstLineChars="200"/>
        <w:jc w:val="left"/>
        <w:rPr>
          <w:lang w:eastAsia="zh-CN"/>
        </w:rPr>
      </w:pPr>
    </w:p>
    <w:p>
      <w:pPr>
        <w:pStyle w:val="13"/>
        <w:ind w:firstLine="0"/>
        <w:jc w:val="left"/>
        <w:rPr>
          <w:rFonts w:ascii="微软雅黑" w:hAnsi="微软雅黑" w:eastAsia="微软雅黑"/>
          <w:sz w:val="24"/>
          <w:lang w:eastAsia="zh-CN"/>
        </w:rPr>
      </w:pPr>
    </w:p>
    <w:p>
      <w:pPr>
        <w:pStyle w:val="4"/>
        <w:spacing w:line="360" w:lineRule="auto"/>
      </w:pPr>
      <w:bookmarkStart w:id="94" w:name="_Toc412909783"/>
      <w:bookmarkStart w:id="95" w:name="_Toc427248030"/>
      <w:bookmarkStart w:id="96" w:name="_Toc20122"/>
      <w:bookmarkStart w:id="97" w:name="_Toc5395"/>
      <w:r>
        <w:rPr>
          <w:rFonts w:hint="eastAsia"/>
        </w:rPr>
        <w:t>7.5学生</w:t>
      </w:r>
      <w:bookmarkEnd w:id="94"/>
      <w:bookmarkEnd w:id="95"/>
      <w:bookmarkEnd w:id="96"/>
      <w:bookmarkEnd w:id="97"/>
    </w:p>
    <w:p>
      <w:pPr>
        <w:pStyle w:val="13"/>
        <w:ind w:firstLine="439" w:firstLineChars="183"/>
        <w:jc w:val="left"/>
        <w:rPr>
          <w:rFonts w:ascii="微软雅黑" w:hAnsi="微软雅黑" w:eastAsia="微软雅黑"/>
          <w:color w:val="FF0000"/>
          <w:sz w:val="24"/>
          <w:lang w:eastAsia="zh-CN"/>
        </w:rPr>
      </w:pPr>
      <w:r>
        <w:rPr>
          <w:rFonts w:hint="eastAsia" w:ascii="微软雅黑" w:hAnsi="微软雅黑" w:eastAsia="微软雅黑"/>
          <w:sz w:val="24"/>
          <w:lang w:eastAsia="zh-CN"/>
        </w:rPr>
        <w:t>发现学生页面，根据学生空间的访问量进行排序展示人气学生，并可以针对区域、学段对学生进行筛选，用户可以了解到学生的姓名、所在班级、所属学校信息，也可以直接添加关注；</w:t>
      </w:r>
      <w:r>
        <w:rPr>
          <w:lang w:eastAsia="zh-CN"/>
        </w:rPr>
        <w:drawing>
          <wp:inline distT="0" distB="0" distL="0" distR="0">
            <wp:extent cx="5274310" cy="1711960"/>
            <wp:effectExtent l="0" t="0" r="2540" b="254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9"/>
                    <a:stretch>
                      <a:fillRect/>
                    </a:stretch>
                  </pic:blipFill>
                  <pic:spPr>
                    <a:xfrm>
                      <a:off x="0" y="0"/>
                      <a:ext cx="5274310" cy="1711960"/>
                    </a:xfrm>
                    <a:prstGeom prst="rect">
                      <a:avLst/>
                    </a:prstGeom>
                  </pic:spPr>
                </pic:pic>
              </a:graphicData>
            </a:graphic>
          </wp:inline>
        </w:drawing>
      </w:r>
    </w:p>
    <w:p>
      <w:pPr>
        <w:pStyle w:val="13"/>
        <w:ind w:firstLine="420" w:firstLineChars="200"/>
        <w:jc w:val="left"/>
        <w:rPr>
          <w:lang w:eastAsia="zh-CN"/>
        </w:rPr>
      </w:pP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用户登录前直接展示全部的人气学生列表，教师登录后则根据任教学校推荐同学校空间访问量高的学生用户。</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66055" cy="1664335"/>
            <wp:effectExtent l="0" t="0" r="10795" b="12065"/>
            <wp:docPr id="249"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77"/>
                    <pic:cNvPicPr>
                      <a:picLocks noChangeAspect="1"/>
                    </pic:cNvPicPr>
                  </pic:nvPicPr>
                  <pic:blipFill>
                    <a:blip r:embed="rId110"/>
                    <a:stretch>
                      <a:fillRect/>
                    </a:stretch>
                  </pic:blipFill>
                  <pic:spPr>
                    <a:xfrm>
                      <a:off x="0" y="0"/>
                      <a:ext cx="5266055" cy="1664335"/>
                    </a:xfrm>
                    <a:prstGeom prst="rect">
                      <a:avLst/>
                    </a:prstGeom>
                    <a:noFill/>
                    <a:ln w="9525">
                      <a:noFill/>
                      <a:miter/>
                    </a:ln>
                  </pic:spPr>
                </pic:pic>
              </a:graphicData>
            </a:graphic>
          </wp:inline>
        </w:drawing>
      </w:r>
    </w:p>
    <w:p>
      <w:pPr>
        <w:spacing w:line="360" w:lineRule="auto"/>
      </w:pPr>
    </w:p>
    <w:p>
      <w:pPr>
        <w:pStyle w:val="4"/>
        <w:spacing w:line="360" w:lineRule="auto"/>
      </w:pPr>
      <w:bookmarkStart w:id="98" w:name="_Toc427248031"/>
      <w:bookmarkStart w:id="99" w:name="_Toc412909784"/>
      <w:bookmarkStart w:id="100" w:name="_Toc30258"/>
      <w:bookmarkStart w:id="101" w:name="_Toc1503"/>
      <w:r>
        <w:rPr>
          <w:rFonts w:hint="eastAsia"/>
        </w:rPr>
        <w:t>7.6家长</w:t>
      </w:r>
      <w:bookmarkEnd w:id="98"/>
      <w:bookmarkEnd w:id="99"/>
      <w:bookmarkEnd w:id="100"/>
      <w:bookmarkEnd w:id="101"/>
    </w:p>
    <w:p>
      <w:pPr>
        <w:pStyle w:val="13"/>
        <w:ind w:firstLine="199" w:firstLineChars="83"/>
        <w:jc w:val="left"/>
        <w:rPr>
          <w:rFonts w:ascii="微软雅黑" w:hAnsi="微软雅黑" w:eastAsia="微软雅黑"/>
          <w:color w:val="FF0000"/>
          <w:sz w:val="24"/>
          <w:lang w:eastAsia="zh-CN"/>
        </w:rPr>
      </w:pPr>
      <w:r>
        <w:rPr>
          <w:rFonts w:hint="eastAsia" w:ascii="微软雅黑" w:hAnsi="微软雅黑" w:eastAsia="微软雅黑"/>
          <w:sz w:val="24"/>
          <w:lang w:eastAsia="zh-CN"/>
        </w:rPr>
        <w:t>发现家长页面，根据家长空间的访问量进行排序展示所有家长，用户可以了解到家长的姓名、孩子所在学校信息，也可以直接添加关注；</w:t>
      </w:r>
      <w:r>
        <w:rPr>
          <w:lang w:eastAsia="zh-CN"/>
        </w:rPr>
        <w:drawing>
          <wp:inline distT="0" distB="0" distL="114300" distR="114300">
            <wp:extent cx="5268595" cy="1612265"/>
            <wp:effectExtent l="0" t="0" r="8255" b="6985"/>
            <wp:docPr id="251"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79"/>
                    <pic:cNvPicPr>
                      <a:picLocks noChangeAspect="1"/>
                    </pic:cNvPicPr>
                  </pic:nvPicPr>
                  <pic:blipFill>
                    <a:blip r:embed="rId111"/>
                    <a:stretch>
                      <a:fillRect/>
                    </a:stretch>
                  </pic:blipFill>
                  <pic:spPr>
                    <a:xfrm>
                      <a:off x="0" y="0"/>
                      <a:ext cx="5268595" cy="1612265"/>
                    </a:xfrm>
                    <a:prstGeom prst="rect">
                      <a:avLst/>
                    </a:prstGeom>
                    <a:noFill/>
                    <a:ln w="9525">
                      <a:noFill/>
                      <a:miter/>
                    </a:ln>
                  </pic:spPr>
                </pic:pic>
              </a:graphicData>
            </a:graphic>
          </wp:inline>
        </w:drawing>
      </w:r>
    </w:p>
    <w:p>
      <w:pPr>
        <w:pStyle w:val="13"/>
        <w:ind w:firstLine="420" w:firstLineChars="200"/>
        <w:jc w:val="left"/>
        <w:rPr>
          <w:lang w:eastAsia="zh-CN"/>
        </w:rPr>
      </w:pP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用户登录前直接展示全部的家长列表，教师登录后则根据任教学校推荐同学校空间访问量高的家长用户。</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64785" cy="1736725"/>
            <wp:effectExtent l="0" t="0" r="12065" b="15875"/>
            <wp:docPr id="252"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180"/>
                    <pic:cNvPicPr>
                      <a:picLocks noChangeAspect="1"/>
                    </pic:cNvPicPr>
                  </pic:nvPicPr>
                  <pic:blipFill>
                    <a:blip r:embed="rId112"/>
                    <a:stretch>
                      <a:fillRect/>
                    </a:stretch>
                  </pic:blipFill>
                  <pic:spPr>
                    <a:xfrm>
                      <a:off x="0" y="0"/>
                      <a:ext cx="5264785" cy="1736725"/>
                    </a:xfrm>
                    <a:prstGeom prst="rect">
                      <a:avLst/>
                    </a:prstGeom>
                    <a:noFill/>
                    <a:ln w="9525">
                      <a:noFill/>
                      <a:miter/>
                    </a:ln>
                  </pic:spPr>
                </pic:pic>
              </a:graphicData>
            </a:graphic>
          </wp:inline>
        </w:drawing>
      </w:r>
    </w:p>
    <w:p/>
    <w:p>
      <w:pPr>
        <w:pStyle w:val="4"/>
        <w:spacing w:line="360" w:lineRule="auto"/>
      </w:pPr>
      <w:bookmarkStart w:id="102" w:name="_Toc427248032"/>
      <w:bookmarkStart w:id="103" w:name="_Toc412909785"/>
      <w:bookmarkStart w:id="104" w:name="_Toc9008"/>
      <w:bookmarkStart w:id="105" w:name="_Toc13608"/>
      <w:r>
        <w:rPr>
          <w:rFonts w:hint="eastAsia"/>
        </w:rPr>
        <w:t>7.7文章</w:t>
      </w:r>
      <w:bookmarkEnd w:id="102"/>
      <w:bookmarkEnd w:id="103"/>
      <w:bookmarkEnd w:id="104"/>
      <w:bookmarkEnd w:id="105"/>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发现文章页面，根据全平台文章的阅读量进行排序展示所有文章，点击文章可以直接进入用户空间进行阅读；</w:t>
      </w:r>
    </w:p>
    <w:p>
      <w:pPr>
        <w:spacing w:line="360" w:lineRule="auto"/>
      </w:pPr>
      <w:r>
        <w:drawing>
          <wp:inline distT="0" distB="0" distL="114300" distR="114300">
            <wp:extent cx="5272405" cy="2280920"/>
            <wp:effectExtent l="0" t="0" r="4445" b="5080"/>
            <wp:docPr id="253"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81"/>
                    <pic:cNvPicPr>
                      <a:picLocks noChangeAspect="1"/>
                    </pic:cNvPicPr>
                  </pic:nvPicPr>
                  <pic:blipFill>
                    <a:blip r:embed="rId113"/>
                    <a:stretch>
                      <a:fillRect/>
                    </a:stretch>
                  </pic:blipFill>
                  <pic:spPr>
                    <a:xfrm>
                      <a:off x="0" y="0"/>
                      <a:ext cx="5272405" cy="2280920"/>
                    </a:xfrm>
                    <a:prstGeom prst="rect">
                      <a:avLst/>
                    </a:prstGeom>
                    <a:noFill/>
                    <a:ln w="9525">
                      <a:noFill/>
                      <a:miter/>
                    </a:ln>
                  </pic:spPr>
                </pic:pic>
              </a:graphicData>
            </a:graphic>
          </wp:inline>
        </w:drawing>
      </w:r>
    </w:p>
    <w:p>
      <w:pPr>
        <w:pStyle w:val="13"/>
        <w:ind w:firstLine="480" w:firstLineChars="200"/>
        <w:jc w:val="left"/>
        <w:rPr>
          <w:rFonts w:ascii="微软雅黑" w:hAnsi="微软雅黑" w:eastAsia="微软雅黑"/>
          <w:sz w:val="24"/>
          <w:lang w:eastAsia="zh-CN"/>
        </w:rPr>
      </w:pPr>
      <w:r>
        <w:rPr>
          <w:rFonts w:hint="eastAsia" w:ascii="微软雅黑" w:hAnsi="微软雅黑" w:eastAsia="微软雅黑"/>
          <w:sz w:val="24"/>
          <w:lang w:eastAsia="zh-CN"/>
        </w:rPr>
        <w:t>用户登录前直接展示全部的文章列表，教师登录后则根据任教学段和科目推荐同学段同科目的教师文章。</w:t>
      </w:r>
    </w:p>
    <w:p>
      <w:pPr>
        <w:pStyle w:val="13"/>
        <w:ind w:firstLine="199" w:firstLineChars="83"/>
        <w:jc w:val="left"/>
        <w:rPr>
          <w:rFonts w:ascii="微软雅黑" w:hAnsi="微软雅黑" w:eastAsia="微软雅黑"/>
          <w:sz w:val="24"/>
          <w:lang w:eastAsia="zh-CN"/>
        </w:rPr>
      </w:pPr>
      <w:r>
        <w:rPr>
          <w:rFonts w:ascii="微软雅黑" w:hAnsi="微软雅黑" w:eastAsia="微软雅黑"/>
          <w:sz w:val="24"/>
          <w:lang w:eastAsia="zh-CN"/>
        </w:rPr>
        <w:drawing>
          <wp:inline distT="0" distB="0" distL="114300" distR="114300">
            <wp:extent cx="5305425" cy="1924050"/>
            <wp:effectExtent l="0" t="0" r="9525" b="0"/>
            <wp:docPr id="114"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2"/>
                    <pic:cNvPicPr>
                      <a:picLocks noChangeAspect="1"/>
                    </pic:cNvPicPr>
                  </pic:nvPicPr>
                  <pic:blipFill>
                    <a:blip r:embed="rId114"/>
                    <a:stretch>
                      <a:fillRect/>
                    </a:stretch>
                  </pic:blipFill>
                  <pic:spPr>
                    <a:xfrm>
                      <a:off x="0" y="0"/>
                      <a:ext cx="5305425" cy="1924050"/>
                    </a:xfrm>
                    <a:prstGeom prst="rect">
                      <a:avLst/>
                    </a:prstGeom>
                    <a:noFill/>
                    <a:ln w="9525">
                      <a:noFill/>
                      <a:miter/>
                    </a:ln>
                  </pic:spPr>
                </pic:pic>
              </a:graphicData>
            </a:graphic>
          </wp:inline>
        </w:drawing>
      </w:r>
    </w:p>
    <w:p>
      <w:pPr>
        <w:pStyle w:val="4"/>
        <w:spacing w:line="360" w:lineRule="auto"/>
      </w:pPr>
      <w:bookmarkStart w:id="106" w:name="_Toc412909786"/>
      <w:bookmarkStart w:id="107" w:name="_Toc427248033"/>
      <w:bookmarkStart w:id="108" w:name="_Toc26648"/>
      <w:bookmarkStart w:id="109" w:name="_Toc12402"/>
      <w:r>
        <w:rPr>
          <w:rFonts w:hint="eastAsia"/>
        </w:rPr>
        <w:t>7.8名师工作室</w:t>
      </w:r>
      <w:bookmarkEnd w:id="106"/>
      <w:bookmarkEnd w:id="107"/>
      <w:bookmarkEnd w:id="108"/>
      <w:bookmarkEnd w:id="109"/>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发现名师工作室页面，根据工作室的访问量高低进行排序展示，也可以针对学科对名师工作室进行筛选；</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73040" cy="2378710"/>
            <wp:effectExtent l="0" t="0" r="3810" b="2540"/>
            <wp:docPr id="255"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83"/>
                    <pic:cNvPicPr>
                      <a:picLocks noChangeAspect="1"/>
                    </pic:cNvPicPr>
                  </pic:nvPicPr>
                  <pic:blipFill>
                    <a:blip r:embed="rId115"/>
                    <a:stretch>
                      <a:fillRect/>
                    </a:stretch>
                  </pic:blipFill>
                  <pic:spPr>
                    <a:xfrm>
                      <a:off x="0" y="0"/>
                      <a:ext cx="5273040" cy="2378710"/>
                    </a:xfrm>
                    <a:prstGeom prst="rect">
                      <a:avLst/>
                    </a:prstGeom>
                    <a:noFill/>
                    <a:ln w="9525">
                      <a:noFill/>
                      <a:miter/>
                    </a:ln>
                  </pic:spPr>
                </pic:pic>
              </a:graphicData>
            </a:graphic>
          </wp:inline>
        </w:drawing>
      </w:r>
    </w:p>
    <w:p>
      <w:pPr>
        <w:spacing w:line="360" w:lineRule="auto"/>
        <w:rPr>
          <w:rFonts w:ascii="微软雅黑" w:hAnsi="微软雅黑" w:eastAsia="微软雅黑"/>
          <w:sz w:val="24"/>
        </w:rPr>
      </w:pP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用户登录前直接展示全部的名师列表，教师登录后则推荐同任教学段和科目的名师工作室，同任教学段和科目的名师未排满时，推荐同任教科目的名师工作室。</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64785" cy="1187450"/>
            <wp:effectExtent l="0" t="0" r="12065" b="12700"/>
            <wp:docPr id="256"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84"/>
                    <pic:cNvPicPr>
                      <a:picLocks noChangeAspect="1"/>
                    </pic:cNvPicPr>
                  </pic:nvPicPr>
                  <pic:blipFill>
                    <a:blip r:embed="rId116"/>
                    <a:stretch>
                      <a:fillRect/>
                    </a:stretch>
                  </pic:blipFill>
                  <pic:spPr>
                    <a:xfrm>
                      <a:off x="0" y="0"/>
                      <a:ext cx="5264785" cy="1187450"/>
                    </a:xfrm>
                    <a:prstGeom prst="rect">
                      <a:avLst/>
                    </a:prstGeom>
                    <a:noFill/>
                    <a:ln w="9525">
                      <a:noFill/>
                      <a:miter/>
                    </a:ln>
                  </pic:spPr>
                </pic:pic>
              </a:graphicData>
            </a:graphic>
          </wp:inline>
        </w:drawing>
      </w:r>
    </w:p>
    <w:p>
      <w:pPr>
        <w:pStyle w:val="13"/>
        <w:ind w:firstLine="0"/>
        <w:outlineLvl w:val="0"/>
        <w:rPr>
          <w:rFonts w:ascii="微软雅黑" w:hAnsi="微软雅黑" w:eastAsia="微软雅黑"/>
          <w:b/>
          <w:sz w:val="28"/>
          <w:szCs w:val="28"/>
          <w:lang w:eastAsia="zh-CN"/>
        </w:rPr>
      </w:pPr>
      <w:bookmarkStart w:id="110" w:name="_Toc427248034"/>
      <w:bookmarkStart w:id="111" w:name="_Toc20516"/>
      <w:bookmarkStart w:id="112" w:name="_Toc14480"/>
      <w:r>
        <w:rPr>
          <w:rFonts w:hint="eastAsia" w:ascii="微软雅黑" w:hAnsi="微软雅黑" w:eastAsia="微软雅黑"/>
          <w:b/>
          <w:sz w:val="28"/>
          <w:szCs w:val="28"/>
          <w:lang w:eastAsia="zh-CN"/>
        </w:rPr>
        <w:t>8．社区</w:t>
      </w:r>
      <w:bookmarkEnd w:id="110"/>
      <w:bookmarkEnd w:id="111"/>
      <w:bookmarkEnd w:id="112"/>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通过“社区</w:t>
      </w:r>
      <w:r>
        <w:rPr>
          <w:rFonts w:ascii="微软雅黑" w:hAnsi="微软雅黑" w:eastAsia="微软雅黑"/>
          <w:sz w:val="24"/>
        </w:rPr>
        <w:t>”</w:t>
      </w:r>
      <w:r>
        <w:rPr>
          <w:rFonts w:hint="eastAsia" w:ascii="微软雅黑" w:hAnsi="微软雅黑" w:eastAsia="微软雅黑"/>
          <w:sz w:val="24"/>
        </w:rPr>
        <w:t xml:space="preserve">，用户可以查看、加入专题教育社区，查看、参与专题教育社区的资源、活动等。 </w:t>
      </w:r>
    </w:p>
    <w:p>
      <w:pPr>
        <w:pStyle w:val="13"/>
        <w:ind w:firstLine="174" w:firstLineChars="83"/>
        <w:jc w:val="left"/>
        <w:rPr>
          <w:rFonts w:ascii="微软雅黑" w:hAnsi="微软雅黑" w:eastAsia="微软雅黑"/>
          <w:color w:val="FF0000"/>
          <w:sz w:val="24"/>
          <w:lang w:eastAsia="zh-CN"/>
        </w:rPr>
      </w:pPr>
      <w:r>
        <w:rPr>
          <w:lang w:eastAsia="zh-CN"/>
        </w:rPr>
        <w:drawing>
          <wp:inline distT="0" distB="0" distL="114300" distR="114300">
            <wp:extent cx="5267960" cy="2787015"/>
            <wp:effectExtent l="0" t="0" r="8890" b="13335"/>
            <wp:docPr id="257"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85"/>
                    <pic:cNvPicPr>
                      <a:picLocks noChangeAspect="1"/>
                    </pic:cNvPicPr>
                  </pic:nvPicPr>
                  <pic:blipFill>
                    <a:blip r:embed="rId117"/>
                    <a:stretch>
                      <a:fillRect/>
                    </a:stretch>
                  </pic:blipFill>
                  <pic:spPr>
                    <a:xfrm>
                      <a:off x="0" y="0"/>
                      <a:ext cx="5267960" cy="2787015"/>
                    </a:xfrm>
                    <a:prstGeom prst="rect">
                      <a:avLst/>
                    </a:prstGeom>
                    <a:noFill/>
                    <a:ln w="9525">
                      <a:noFill/>
                      <a:miter/>
                    </a:ln>
                  </pic:spPr>
                </pic:pic>
              </a:graphicData>
            </a:graphic>
          </wp:inline>
        </w:drawing>
      </w:r>
    </w:p>
    <w:p>
      <w:pPr>
        <w:spacing w:line="360" w:lineRule="auto"/>
        <w:ind w:firstLine="560" w:firstLineChars="200"/>
        <w:rPr>
          <w:rFonts w:ascii="微软雅黑" w:hAnsi="微软雅黑" w:eastAsia="微软雅黑"/>
          <w:b/>
          <w:sz w:val="28"/>
          <w:szCs w:val="28"/>
        </w:rPr>
      </w:pPr>
    </w:p>
    <w:p>
      <w:pPr>
        <w:spacing w:line="360" w:lineRule="auto"/>
        <w:ind w:firstLine="560" w:firstLineChars="200"/>
        <w:rPr>
          <w:rFonts w:ascii="微软雅黑" w:hAnsi="微软雅黑" w:eastAsia="微软雅黑"/>
          <w:b/>
          <w:sz w:val="28"/>
          <w:szCs w:val="28"/>
        </w:rPr>
      </w:pPr>
    </w:p>
    <w:p>
      <w:pPr>
        <w:pStyle w:val="4"/>
        <w:spacing w:line="360" w:lineRule="auto"/>
      </w:pPr>
      <w:bookmarkStart w:id="113" w:name="_Toc427248035"/>
      <w:bookmarkStart w:id="114" w:name="_Toc25699"/>
      <w:bookmarkStart w:id="115" w:name="_Toc12786"/>
      <w:r>
        <w:rPr>
          <w:rFonts w:hint="eastAsia"/>
        </w:rPr>
        <w:t>8.1专题教育社区介绍</w:t>
      </w:r>
      <w:bookmarkEnd w:id="113"/>
      <w:bookmarkEnd w:id="114"/>
      <w:bookmarkEnd w:id="115"/>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点击某一专题教育社区，如下图所示。</w:t>
      </w:r>
    </w:p>
    <w:p>
      <w:r>
        <w:drawing>
          <wp:inline distT="0" distB="0" distL="0" distR="0">
            <wp:extent cx="5274310" cy="96647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8"/>
                    <a:stretch>
                      <a:fillRect/>
                    </a:stretch>
                  </pic:blipFill>
                  <pic:spPr>
                    <a:xfrm>
                      <a:off x="0" y="0"/>
                      <a:ext cx="5274310" cy="966470"/>
                    </a:xfrm>
                    <a:prstGeom prst="rect">
                      <a:avLst/>
                    </a:prstGeom>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打开如下所示专题教育社区页面，包括社区活动、社区成员、社区小组、社区资源、社区相册和社区文章等栏目。</w:t>
      </w:r>
    </w:p>
    <w:p>
      <w:r>
        <w:drawing>
          <wp:inline distT="0" distB="0" distL="114300" distR="114300">
            <wp:extent cx="5305425" cy="2743200"/>
            <wp:effectExtent l="0" t="0" r="9525" b="0"/>
            <wp:docPr id="1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4"/>
                    <pic:cNvPicPr>
                      <a:picLocks noChangeAspect="1"/>
                    </pic:cNvPicPr>
                  </pic:nvPicPr>
                  <pic:blipFill>
                    <a:blip r:embed="rId119"/>
                    <a:stretch>
                      <a:fillRect/>
                    </a:stretch>
                  </pic:blipFill>
                  <pic:spPr>
                    <a:xfrm>
                      <a:off x="0" y="0"/>
                      <a:ext cx="5305425" cy="2743200"/>
                    </a:xfrm>
                    <a:prstGeom prst="rect">
                      <a:avLst/>
                    </a:prstGeom>
                    <a:noFill/>
                    <a:ln w="9525">
                      <a:noFill/>
                      <a:miter/>
                    </a:ln>
                  </pic:spPr>
                </pic:pic>
              </a:graphicData>
            </a:graphic>
          </wp:inline>
        </w:drawing>
      </w:r>
    </w:p>
    <w:p/>
    <w:p>
      <w:pPr>
        <w:pStyle w:val="5"/>
        <w:numPr>
          <w:ilvl w:val="3"/>
          <w:numId w:val="0"/>
        </w:numPr>
        <w:spacing w:line="360" w:lineRule="auto"/>
      </w:pPr>
      <w:r>
        <w:rPr>
          <w:rFonts w:hint="eastAsia"/>
        </w:rPr>
        <w:t>8.1.1社区活动</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点击进入“社区活动”，列出了全部、我创建的、我报名的、未开始、已结束的社区活动。用户可以查看社区活动详细情况，通过活动名称搜索社区活动，也可创建社区活动。</w:t>
      </w:r>
    </w:p>
    <w:p>
      <w:pPr>
        <w:spacing w:line="360" w:lineRule="auto"/>
        <w:rPr>
          <w:rFonts w:ascii="微软雅黑" w:hAnsi="微软雅黑" w:eastAsia="微软雅黑"/>
          <w:sz w:val="24"/>
        </w:rPr>
      </w:pPr>
      <w:r>
        <w:rPr>
          <w:rFonts w:ascii="微软雅黑" w:hAnsi="微软雅黑" w:eastAsia="微软雅黑"/>
          <w:sz w:val="24"/>
        </w:rPr>
        <w:drawing>
          <wp:inline distT="0" distB="0" distL="114300" distR="114300">
            <wp:extent cx="5305425" cy="2105025"/>
            <wp:effectExtent l="0" t="0" r="9525" b="9525"/>
            <wp:docPr id="11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5"/>
                    <pic:cNvPicPr>
                      <a:picLocks noChangeAspect="1"/>
                    </pic:cNvPicPr>
                  </pic:nvPicPr>
                  <pic:blipFill>
                    <a:blip r:embed="rId120"/>
                    <a:stretch>
                      <a:fillRect/>
                    </a:stretch>
                  </pic:blipFill>
                  <pic:spPr>
                    <a:xfrm>
                      <a:off x="0" y="0"/>
                      <a:ext cx="5305425" cy="210502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“创建社区活动”包括：填写基本信息、创建活动角色、设计活动流程，提示活动创建成功。</w:t>
      </w:r>
    </w:p>
    <w:p>
      <w:pPr>
        <w:pStyle w:val="33"/>
        <w:numPr>
          <w:ilvl w:val="0"/>
          <w:numId w:val="8"/>
        </w:numPr>
        <w:spacing w:line="360" w:lineRule="auto"/>
        <w:ind w:firstLineChars="0"/>
        <w:rPr>
          <w:rFonts w:ascii="微软雅黑" w:hAnsi="微软雅黑" w:eastAsia="微软雅黑"/>
          <w:b/>
          <w:sz w:val="24"/>
        </w:rPr>
      </w:pPr>
      <w:r>
        <w:rPr>
          <w:rFonts w:hint="eastAsia" w:ascii="微软雅黑" w:hAnsi="微软雅黑" w:eastAsia="微软雅黑"/>
          <w:b/>
          <w:sz w:val="24"/>
        </w:rPr>
        <w:t>填写基本信息</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用户需填写活动名称、活动时间、活动任务、封面图片、加入方式、报名截止日期等信息，点击“下一步”进入“创建活动角色”页面。</w:t>
      </w:r>
    </w:p>
    <w:p>
      <w:pPr>
        <w:spacing w:line="360" w:lineRule="auto"/>
        <w:rPr>
          <w:rFonts w:ascii="微软雅黑" w:hAnsi="微软雅黑" w:eastAsia="微软雅黑"/>
          <w:sz w:val="24"/>
        </w:rPr>
      </w:pPr>
      <w:r>
        <w:drawing>
          <wp:inline distT="0" distB="0" distL="114300" distR="114300">
            <wp:extent cx="5305425" cy="3838575"/>
            <wp:effectExtent l="0" t="0" r="9525" b="9525"/>
            <wp:docPr id="11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6"/>
                    <pic:cNvPicPr>
                      <a:picLocks noChangeAspect="1"/>
                    </pic:cNvPicPr>
                  </pic:nvPicPr>
                  <pic:blipFill>
                    <a:blip r:embed="rId121"/>
                    <a:stretch>
                      <a:fillRect/>
                    </a:stretch>
                  </pic:blipFill>
                  <pic:spPr>
                    <a:xfrm>
                      <a:off x="0" y="0"/>
                      <a:ext cx="5305425" cy="3838575"/>
                    </a:xfrm>
                    <a:prstGeom prst="rect">
                      <a:avLst/>
                    </a:prstGeom>
                    <a:noFill/>
                    <a:ln w="9525">
                      <a:noFill/>
                      <a:miter/>
                    </a:ln>
                  </pic:spPr>
                </pic:pic>
              </a:graphicData>
            </a:graphic>
          </wp:inline>
        </w:drawing>
      </w:r>
    </w:p>
    <w:p>
      <w:pPr>
        <w:pStyle w:val="33"/>
        <w:numPr>
          <w:ilvl w:val="0"/>
          <w:numId w:val="8"/>
        </w:numPr>
        <w:spacing w:line="360" w:lineRule="auto"/>
        <w:ind w:firstLineChars="0"/>
        <w:rPr>
          <w:rFonts w:ascii="微软雅黑" w:hAnsi="微软雅黑" w:eastAsia="微软雅黑"/>
          <w:b/>
          <w:sz w:val="24"/>
        </w:rPr>
      </w:pPr>
      <w:r>
        <w:rPr>
          <w:rFonts w:hint="eastAsia" w:ascii="微软雅黑" w:hAnsi="微软雅黑" w:eastAsia="微软雅黑"/>
          <w:b/>
          <w:sz w:val="24"/>
        </w:rPr>
        <w:t>创建活动角色</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创建活动角色，并根据需要填写或删除活动角色。</w:t>
      </w:r>
    </w:p>
    <w:p>
      <w:pPr>
        <w:spacing w:line="360" w:lineRule="auto"/>
        <w:ind w:firstLine="420" w:firstLineChars="200"/>
        <w:rPr>
          <w:rFonts w:ascii="微软雅黑" w:hAnsi="微软雅黑" w:eastAsia="微软雅黑"/>
          <w:b/>
          <w:sz w:val="24"/>
        </w:rPr>
      </w:pPr>
      <w:r>
        <w:drawing>
          <wp:inline distT="0" distB="0" distL="114300" distR="114300">
            <wp:extent cx="4019550" cy="2286000"/>
            <wp:effectExtent l="0" t="0" r="0" b="0"/>
            <wp:docPr id="12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7"/>
                    <pic:cNvPicPr>
                      <a:picLocks noChangeAspect="1"/>
                    </pic:cNvPicPr>
                  </pic:nvPicPr>
                  <pic:blipFill>
                    <a:blip r:embed="rId122"/>
                    <a:stretch>
                      <a:fillRect/>
                    </a:stretch>
                  </pic:blipFill>
                  <pic:spPr>
                    <a:xfrm>
                      <a:off x="0" y="0"/>
                      <a:ext cx="4019550" cy="228600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（3）设计活动流程</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点击“添加任务”，在打开的对话框中输入任务环节标题和起始时间。</w:t>
      </w:r>
    </w:p>
    <w:p>
      <w:pPr>
        <w:spacing w:line="360" w:lineRule="auto"/>
        <w:ind w:firstLine="420" w:firstLineChars="200"/>
        <w:rPr>
          <w:rFonts w:ascii="微软雅黑" w:hAnsi="微软雅黑" w:eastAsia="微软雅黑"/>
          <w:sz w:val="24"/>
        </w:rPr>
      </w:pPr>
      <w:r>
        <w:drawing>
          <wp:inline distT="0" distB="0" distL="114300" distR="114300">
            <wp:extent cx="5305425" cy="3562350"/>
            <wp:effectExtent l="0" t="0" r="9525" b="0"/>
            <wp:docPr id="12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8"/>
                    <pic:cNvPicPr>
                      <a:picLocks noChangeAspect="1"/>
                    </pic:cNvPicPr>
                  </pic:nvPicPr>
                  <pic:blipFill>
                    <a:blip r:embed="rId123"/>
                    <a:stretch>
                      <a:fillRect/>
                    </a:stretch>
                  </pic:blipFill>
                  <pic:spPr>
                    <a:xfrm>
                      <a:off x="0" y="0"/>
                      <a:ext cx="5305425" cy="356235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如下图所示，可以按照阶段，在每个阶段填写多项任务，完成后点击“保存并提交”。</w:t>
      </w:r>
    </w:p>
    <w:p>
      <w:pPr>
        <w:spacing w:line="360" w:lineRule="auto"/>
        <w:ind w:firstLine="420" w:firstLineChars="200"/>
        <w:rPr>
          <w:rFonts w:ascii="微软雅黑" w:hAnsi="微软雅黑" w:eastAsia="微软雅黑"/>
          <w:sz w:val="24"/>
        </w:rPr>
      </w:pPr>
      <w:r>
        <w:drawing>
          <wp:inline distT="0" distB="0" distL="114300" distR="114300">
            <wp:extent cx="5305425" cy="2286000"/>
            <wp:effectExtent l="0" t="0" r="9525" b="0"/>
            <wp:docPr id="12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9"/>
                    <pic:cNvPicPr>
                      <a:picLocks noChangeAspect="1"/>
                    </pic:cNvPicPr>
                  </pic:nvPicPr>
                  <pic:blipFill>
                    <a:blip r:embed="rId124"/>
                    <a:stretch>
                      <a:fillRect/>
                    </a:stretch>
                  </pic:blipFill>
                  <pic:spPr>
                    <a:xfrm>
                      <a:off x="0" y="0"/>
                      <a:ext cx="5305425" cy="228600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提出活动申请提交成功，需要等待社区管理员审核。</w:t>
      </w:r>
    </w:p>
    <w:p>
      <w:pPr>
        <w:spacing w:line="360" w:lineRule="auto"/>
        <w:ind w:firstLine="420" w:firstLineChars="200"/>
        <w:rPr>
          <w:rFonts w:ascii="微软雅黑" w:hAnsi="微软雅黑" w:eastAsia="微软雅黑"/>
          <w:sz w:val="24"/>
        </w:rPr>
      </w:pPr>
      <w:r>
        <w:drawing>
          <wp:inline distT="0" distB="0" distL="114300" distR="114300">
            <wp:extent cx="4572000" cy="1733550"/>
            <wp:effectExtent l="0" t="0" r="0" b="0"/>
            <wp:docPr id="12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1"/>
                    <pic:cNvPicPr>
                      <a:picLocks noChangeAspect="1"/>
                    </pic:cNvPicPr>
                  </pic:nvPicPr>
                  <pic:blipFill>
                    <a:blip r:embed="rId125"/>
                    <a:stretch>
                      <a:fillRect/>
                    </a:stretch>
                  </pic:blipFill>
                  <pic:spPr>
                    <a:xfrm>
                      <a:off x="0" y="0"/>
                      <a:ext cx="4572000" cy="173355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p>
    <w:p>
      <w:pPr>
        <w:pStyle w:val="5"/>
        <w:numPr>
          <w:ilvl w:val="3"/>
          <w:numId w:val="0"/>
        </w:numPr>
        <w:spacing w:line="360" w:lineRule="auto"/>
      </w:pPr>
      <w:r>
        <w:rPr>
          <w:rFonts w:hint="eastAsia"/>
        </w:rPr>
        <w:t>8.1.2社区成员</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展示社区创建这、管理员、助学者、普通成员的列表，点击成员姓名或头像，可以了解该成员的基本信息，同时也可以对其“加关注”，建立好友关系。</w:t>
      </w:r>
    </w:p>
    <w:p>
      <w:r>
        <w:drawing>
          <wp:inline distT="0" distB="0" distL="114300" distR="114300">
            <wp:extent cx="5305425" cy="2743200"/>
            <wp:effectExtent l="0" t="0" r="9525" b="0"/>
            <wp:docPr id="12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2"/>
                    <pic:cNvPicPr>
                      <a:picLocks noChangeAspect="1"/>
                    </pic:cNvPicPr>
                  </pic:nvPicPr>
                  <pic:blipFill>
                    <a:blip r:embed="rId126"/>
                    <a:stretch>
                      <a:fillRect/>
                    </a:stretch>
                  </pic:blipFill>
                  <pic:spPr>
                    <a:xfrm>
                      <a:off x="0" y="0"/>
                      <a:ext cx="5305425" cy="2743200"/>
                    </a:xfrm>
                    <a:prstGeom prst="rect">
                      <a:avLst/>
                    </a:prstGeom>
                    <a:noFill/>
                    <a:ln w="9525">
                      <a:noFill/>
                      <a:miter/>
                    </a:ln>
                  </pic:spPr>
                </pic:pic>
              </a:graphicData>
            </a:graphic>
          </wp:inline>
        </w:drawing>
      </w:r>
    </w:p>
    <w:p/>
    <w:p>
      <w:pPr>
        <w:pStyle w:val="5"/>
        <w:numPr>
          <w:ilvl w:val="3"/>
          <w:numId w:val="0"/>
        </w:numPr>
        <w:spacing w:line="360" w:lineRule="auto"/>
      </w:pPr>
      <w:r>
        <w:rPr>
          <w:rFonts w:hint="eastAsia"/>
        </w:rPr>
        <w:t>8.1.3社区小组</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点击进入“社区小组”，列出了全部、我创建的、我报名的、未开始、已结束的社区小组。通过活动名称搜索社区活动，也可创建社区活动。</w:t>
      </w:r>
    </w:p>
    <w:p>
      <w:pPr>
        <w:spacing w:line="360" w:lineRule="auto"/>
        <w:rPr>
          <w:rFonts w:ascii="微软雅黑" w:hAnsi="微软雅黑" w:eastAsia="微软雅黑"/>
          <w:sz w:val="24"/>
        </w:rPr>
      </w:pPr>
      <w:r>
        <w:rPr>
          <w:rFonts w:ascii="微软雅黑" w:hAnsi="微软雅黑" w:eastAsia="微软雅黑"/>
          <w:sz w:val="24"/>
        </w:rPr>
        <w:drawing>
          <wp:inline distT="0" distB="0" distL="114300" distR="114300">
            <wp:extent cx="5305425" cy="2105025"/>
            <wp:effectExtent l="0" t="0" r="9525" b="9525"/>
            <wp:docPr id="12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4"/>
                    <pic:cNvPicPr>
                      <a:picLocks noChangeAspect="1"/>
                    </pic:cNvPicPr>
                  </pic:nvPicPr>
                  <pic:blipFill>
                    <a:blip r:embed="rId120"/>
                    <a:stretch>
                      <a:fillRect/>
                    </a:stretch>
                  </pic:blipFill>
                  <pic:spPr>
                    <a:xfrm>
                      <a:off x="0" y="0"/>
                      <a:ext cx="5305425" cy="210502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用户点击社区小组名称或图片，可以查看社区小组详细信息，包括最新活动、社区资源推荐、小组成员等。</w:t>
      </w:r>
    </w:p>
    <w:p>
      <w:pPr>
        <w:spacing w:line="360" w:lineRule="auto"/>
        <w:ind w:left="420" w:hanging="420" w:hangingChars="200"/>
        <w:rPr>
          <w:rFonts w:ascii="微软雅黑" w:hAnsi="微软雅黑" w:eastAsia="微软雅黑"/>
          <w:sz w:val="24"/>
        </w:rPr>
      </w:pPr>
      <w:r>
        <w:drawing>
          <wp:inline distT="0" distB="0" distL="114300" distR="114300">
            <wp:extent cx="5486400" cy="2105025"/>
            <wp:effectExtent l="0" t="0" r="0" b="9525"/>
            <wp:docPr id="1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5"/>
                    <pic:cNvPicPr>
                      <a:picLocks noChangeAspect="1"/>
                    </pic:cNvPicPr>
                  </pic:nvPicPr>
                  <pic:blipFill>
                    <a:blip r:embed="rId127"/>
                    <a:stretch>
                      <a:fillRect/>
                    </a:stretch>
                  </pic:blipFill>
                  <pic:spPr>
                    <a:xfrm>
                      <a:off x="0" y="0"/>
                      <a:ext cx="5486400" cy="210502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点击“创建小组”，填写小组名称、小组简介、头像、加入方式等，点击“完成”，创建一个新的小组。</w:t>
      </w:r>
    </w:p>
    <w:p>
      <w:pPr>
        <w:spacing w:line="360" w:lineRule="auto"/>
        <w:ind w:left="420" w:hanging="420" w:hangingChars="200"/>
        <w:rPr>
          <w:rFonts w:ascii="微软雅黑" w:hAnsi="微软雅黑" w:eastAsia="微软雅黑"/>
          <w:sz w:val="24"/>
        </w:rPr>
      </w:pPr>
      <w:r>
        <w:drawing>
          <wp:inline distT="0" distB="0" distL="114300" distR="114300">
            <wp:extent cx="5305425" cy="3019425"/>
            <wp:effectExtent l="0" t="0" r="9525" b="9525"/>
            <wp:docPr id="12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6"/>
                    <pic:cNvPicPr>
                      <a:picLocks noChangeAspect="1"/>
                    </pic:cNvPicPr>
                  </pic:nvPicPr>
                  <pic:blipFill>
                    <a:blip r:embed="rId128"/>
                    <a:stretch>
                      <a:fillRect/>
                    </a:stretch>
                  </pic:blipFill>
                  <pic:spPr>
                    <a:xfrm>
                      <a:off x="0" y="0"/>
                      <a:ext cx="5305425" cy="3019425"/>
                    </a:xfrm>
                    <a:prstGeom prst="rect">
                      <a:avLst/>
                    </a:prstGeom>
                    <a:noFill/>
                    <a:ln w="9525">
                      <a:noFill/>
                      <a:miter/>
                    </a:ln>
                  </pic:spPr>
                </pic:pic>
              </a:graphicData>
            </a:graphic>
          </wp:inline>
        </w:drawing>
      </w:r>
    </w:p>
    <w:p/>
    <w:p>
      <w:pPr>
        <w:pStyle w:val="5"/>
        <w:numPr>
          <w:ilvl w:val="3"/>
          <w:numId w:val="0"/>
        </w:numPr>
        <w:spacing w:line="360" w:lineRule="auto"/>
      </w:pPr>
      <w:r>
        <w:rPr>
          <w:rFonts w:hint="eastAsia"/>
        </w:rPr>
        <w:t>8.1.4社区资源</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点击进入“社区资源”，列出社区共享的资源列表，包括资源名称、修改时间、文件大小等。</w:t>
      </w:r>
    </w:p>
    <w:p>
      <w:r>
        <w:drawing>
          <wp:inline distT="0" distB="0" distL="114300" distR="114300">
            <wp:extent cx="5305425" cy="1552575"/>
            <wp:effectExtent l="0" t="0" r="9525" b="9525"/>
            <wp:docPr id="13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3"/>
                    <pic:cNvPicPr>
                      <a:picLocks noChangeAspect="1"/>
                    </pic:cNvPicPr>
                  </pic:nvPicPr>
                  <pic:blipFill>
                    <a:blip r:embed="rId129"/>
                    <a:stretch>
                      <a:fillRect/>
                    </a:stretch>
                  </pic:blipFill>
                  <pic:spPr>
                    <a:xfrm>
                      <a:off x="0" y="0"/>
                      <a:ext cx="5305425" cy="1552575"/>
                    </a:xfrm>
                    <a:prstGeom prst="rect">
                      <a:avLst/>
                    </a:prstGeom>
                    <a:noFill/>
                    <a:ln w="9525">
                      <a:noFill/>
                      <a:miter/>
                    </a:ln>
                  </pic:spPr>
                </pic:pic>
              </a:graphicData>
            </a:graphic>
          </wp:inline>
        </w:drawing>
      </w:r>
    </w:p>
    <w:p/>
    <w:p/>
    <w:p>
      <w:pPr>
        <w:pStyle w:val="5"/>
        <w:numPr>
          <w:ilvl w:val="3"/>
          <w:numId w:val="0"/>
        </w:numPr>
        <w:spacing w:line="360" w:lineRule="auto"/>
      </w:pPr>
      <w:r>
        <w:rPr>
          <w:rFonts w:hint="eastAsia"/>
        </w:rPr>
        <w:t>8.1.5社区相册</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通过“我的相册”，可以上传照片或者创建新相册，并可以对现有相册进行编辑。</w:t>
      </w:r>
    </w:p>
    <w:p>
      <w:pPr>
        <w:pStyle w:val="13"/>
        <w:ind w:firstLine="0"/>
        <w:jc w:val="center"/>
        <w:rPr>
          <w:lang w:eastAsia="zh-CN"/>
        </w:rPr>
      </w:pPr>
      <w:r>
        <w:rPr>
          <w:lang w:eastAsia="zh-CN"/>
        </w:rPr>
        <w:drawing>
          <wp:inline distT="0" distB="0" distL="114300" distR="114300">
            <wp:extent cx="3838575" cy="2924175"/>
            <wp:effectExtent l="0" t="0" r="9525" b="9525"/>
            <wp:docPr id="13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7"/>
                    <pic:cNvPicPr>
                      <a:picLocks noChangeAspect="1"/>
                    </pic:cNvPicPr>
                  </pic:nvPicPr>
                  <pic:blipFill>
                    <a:blip r:embed="rId130"/>
                    <a:stretch>
                      <a:fillRect/>
                    </a:stretch>
                  </pic:blipFill>
                  <pic:spPr>
                    <a:xfrm>
                      <a:off x="0" y="0"/>
                      <a:ext cx="3838575" cy="2924175"/>
                    </a:xfrm>
                    <a:prstGeom prst="rect">
                      <a:avLst/>
                    </a:prstGeom>
                    <a:noFill/>
                    <a:ln w="9525">
                      <a:noFill/>
                      <a:miter/>
                    </a:ln>
                  </pic:spPr>
                </pic:pic>
              </a:graphicData>
            </a:graphic>
          </wp:inline>
        </w:drawing>
      </w:r>
      <w:r>
        <w:rPr>
          <w:lang w:eastAsia="zh-CN"/>
        </w:rPr>
        <w:drawing>
          <wp:inline distT="0" distB="0" distL="114300" distR="114300">
            <wp:extent cx="5305425" cy="3295650"/>
            <wp:effectExtent l="0" t="0" r="9525" b="0"/>
            <wp:docPr id="13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8"/>
                    <pic:cNvPicPr>
                      <a:picLocks noChangeAspect="1"/>
                    </pic:cNvPicPr>
                  </pic:nvPicPr>
                  <pic:blipFill>
                    <a:blip r:embed="rId131"/>
                    <a:stretch>
                      <a:fillRect/>
                    </a:stretch>
                  </pic:blipFill>
                  <pic:spPr>
                    <a:xfrm>
                      <a:off x="0" y="0"/>
                      <a:ext cx="5305425" cy="3295650"/>
                    </a:xfrm>
                    <a:prstGeom prst="rect">
                      <a:avLst/>
                    </a:prstGeom>
                    <a:noFill/>
                    <a:ln w="9525">
                      <a:noFill/>
                      <a:miter/>
                    </a:ln>
                  </pic:spPr>
                </pic:pic>
              </a:graphicData>
            </a:graphic>
          </wp:inline>
        </w:drawing>
      </w:r>
    </w:p>
    <w:p>
      <w:pPr>
        <w:pStyle w:val="13"/>
        <w:numPr>
          <w:ilvl w:val="0"/>
          <w:numId w:val="9"/>
        </w:numPr>
        <w:rPr>
          <w:rFonts w:ascii="微软雅黑" w:hAnsi="微软雅黑" w:eastAsia="微软雅黑"/>
          <w:b/>
          <w:sz w:val="24"/>
          <w:lang w:eastAsia="zh-CN"/>
        </w:rPr>
      </w:pPr>
      <w:r>
        <w:rPr>
          <w:rFonts w:hint="eastAsia" w:ascii="微软雅黑" w:hAnsi="微软雅黑" w:eastAsia="微软雅黑"/>
          <w:b/>
          <w:sz w:val="24"/>
          <w:lang w:eastAsia="zh-CN"/>
        </w:rPr>
        <w:t>上传照片</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点击“我的相册”-“上传照片”，选择预上传的相册或创建新的相册，选择照片，编写照片说明，点击“确认上传”，就将照片上传到指定相册中。</w:t>
      </w:r>
    </w:p>
    <w:p>
      <w:pPr>
        <w:pStyle w:val="13"/>
        <w:ind w:left="1200" w:firstLine="0"/>
        <w:rPr>
          <w:rFonts w:ascii="微软雅黑" w:hAnsi="微软雅黑" w:eastAsia="微软雅黑"/>
          <w:b/>
          <w:sz w:val="24"/>
          <w:lang w:eastAsia="zh-CN"/>
        </w:rPr>
      </w:pPr>
    </w:p>
    <w:p>
      <w:pPr>
        <w:pStyle w:val="13"/>
        <w:ind w:left="480" w:firstLine="0"/>
        <w:jc w:val="center"/>
        <w:rPr>
          <w:rFonts w:ascii="微软雅黑" w:hAnsi="微软雅黑" w:eastAsia="微软雅黑"/>
          <w:b/>
          <w:sz w:val="24"/>
          <w:lang w:eastAsia="zh-CN"/>
        </w:rPr>
      </w:pPr>
      <w:r>
        <w:rPr>
          <w:lang w:eastAsia="zh-CN"/>
        </w:rPr>
        <w:drawing>
          <wp:inline distT="0" distB="0" distL="114300" distR="114300">
            <wp:extent cx="3752850" cy="4210050"/>
            <wp:effectExtent l="0" t="0" r="0" b="0"/>
            <wp:docPr id="13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9"/>
                    <pic:cNvPicPr>
                      <a:picLocks noChangeAspect="1"/>
                    </pic:cNvPicPr>
                  </pic:nvPicPr>
                  <pic:blipFill>
                    <a:blip r:embed="rId132"/>
                    <a:stretch>
                      <a:fillRect/>
                    </a:stretch>
                  </pic:blipFill>
                  <pic:spPr>
                    <a:xfrm>
                      <a:off x="0" y="0"/>
                      <a:ext cx="3752850" cy="4210050"/>
                    </a:xfrm>
                    <a:prstGeom prst="rect">
                      <a:avLst/>
                    </a:prstGeom>
                    <a:noFill/>
                    <a:ln w="9525">
                      <a:noFill/>
                      <a:miter/>
                    </a:ln>
                  </pic:spPr>
                </pic:pic>
              </a:graphicData>
            </a:graphic>
          </wp:inline>
        </w:drawing>
      </w:r>
    </w:p>
    <w:p>
      <w:pPr>
        <w:pStyle w:val="13"/>
        <w:ind w:firstLine="480" w:firstLineChars="200"/>
        <w:rPr>
          <w:rFonts w:ascii="微软雅黑" w:hAnsi="微软雅黑" w:eastAsia="微软雅黑"/>
          <w:b/>
          <w:sz w:val="24"/>
          <w:lang w:eastAsia="zh-CN"/>
        </w:rPr>
      </w:pPr>
      <w:r>
        <w:rPr>
          <w:rFonts w:hint="eastAsia" w:ascii="微软雅黑" w:hAnsi="微软雅黑" w:eastAsia="微软雅黑"/>
          <w:b/>
          <w:sz w:val="24"/>
          <w:lang w:eastAsia="zh-CN"/>
        </w:rPr>
        <w:t>（2）创建新相册</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你可以创建新相册，编写相册名称、相册描述并设置相册权限等。</w:t>
      </w:r>
    </w:p>
    <w:p>
      <w:pPr>
        <w:pStyle w:val="13"/>
        <w:ind w:firstLine="0"/>
        <w:rPr>
          <w:rFonts w:ascii="微软雅黑" w:hAnsi="微软雅黑" w:eastAsia="微软雅黑"/>
          <w:sz w:val="24"/>
          <w:lang w:eastAsia="zh-CN"/>
        </w:rPr>
      </w:pPr>
      <w:r>
        <w:rPr>
          <w:lang w:eastAsia="zh-CN"/>
        </w:rPr>
        <w:drawing>
          <wp:inline distT="0" distB="0" distL="114300" distR="114300">
            <wp:extent cx="4933950" cy="2838450"/>
            <wp:effectExtent l="0" t="0" r="0" b="0"/>
            <wp:docPr id="13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0"/>
                    <pic:cNvPicPr>
                      <a:picLocks noChangeAspect="1"/>
                    </pic:cNvPicPr>
                  </pic:nvPicPr>
                  <pic:blipFill>
                    <a:blip r:embed="rId133"/>
                    <a:stretch>
                      <a:fillRect/>
                    </a:stretch>
                  </pic:blipFill>
                  <pic:spPr>
                    <a:xfrm>
                      <a:off x="0" y="0"/>
                      <a:ext cx="4933950" cy="2838450"/>
                    </a:xfrm>
                    <a:prstGeom prst="rect">
                      <a:avLst/>
                    </a:prstGeom>
                    <a:noFill/>
                    <a:ln w="9525">
                      <a:noFill/>
                      <a:miter/>
                    </a:ln>
                  </pic:spPr>
                </pic:pic>
              </a:graphicData>
            </a:graphic>
          </wp:inline>
        </w:drawing>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也可以对已有相册进行编辑和删除等操作。</w:t>
      </w:r>
    </w:p>
    <w:p>
      <w:pPr>
        <w:pStyle w:val="13"/>
        <w:ind w:firstLine="0"/>
        <w:jc w:val="center"/>
        <w:rPr>
          <w:rFonts w:ascii="微软雅黑" w:hAnsi="微软雅黑" w:eastAsia="微软雅黑"/>
          <w:sz w:val="24"/>
          <w:lang w:eastAsia="zh-CN"/>
        </w:rPr>
      </w:pPr>
      <w:r>
        <w:rPr>
          <w:lang w:eastAsia="zh-CN"/>
        </w:rPr>
        <w:drawing>
          <wp:inline distT="0" distB="0" distL="114300" distR="114300">
            <wp:extent cx="1552575" cy="2009775"/>
            <wp:effectExtent l="0" t="0" r="9525" b="9525"/>
            <wp:docPr id="13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1"/>
                    <pic:cNvPicPr>
                      <a:picLocks noChangeAspect="1"/>
                    </pic:cNvPicPr>
                  </pic:nvPicPr>
                  <pic:blipFill>
                    <a:blip r:embed="rId134"/>
                    <a:stretch>
                      <a:fillRect/>
                    </a:stretch>
                  </pic:blipFill>
                  <pic:spPr>
                    <a:xfrm>
                      <a:off x="0" y="0"/>
                      <a:ext cx="1552575" cy="2009775"/>
                    </a:xfrm>
                    <a:prstGeom prst="rect">
                      <a:avLst/>
                    </a:prstGeom>
                    <a:noFill/>
                    <a:ln w="9525">
                      <a:noFill/>
                      <a:miter/>
                    </a:ln>
                  </pic:spPr>
                </pic:pic>
              </a:graphicData>
            </a:graphic>
          </wp:inline>
        </w:drawing>
      </w:r>
    </w:p>
    <w:p/>
    <w:p>
      <w:pPr>
        <w:pStyle w:val="5"/>
        <w:numPr>
          <w:ilvl w:val="3"/>
          <w:numId w:val="0"/>
        </w:numPr>
        <w:spacing w:line="360" w:lineRule="auto"/>
      </w:pPr>
      <w:r>
        <w:rPr>
          <w:rFonts w:hint="eastAsia"/>
        </w:rPr>
        <w:t>8.1.6社区文章</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用户可查看、发表、管理社区文章。</w:t>
      </w:r>
    </w:p>
    <w:p>
      <w:pPr>
        <w:jc w:val="center"/>
      </w:pPr>
      <w:r>
        <w:drawing>
          <wp:inline distT="0" distB="0" distL="114300" distR="114300">
            <wp:extent cx="4114800" cy="1371600"/>
            <wp:effectExtent l="0" t="0" r="0" b="0"/>
            <wp:docPr id="13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1"/>
                    <pic:cNvPicPr>
                      <a:picLocks noChangeAspect="1"/>
                    </pic:cNvPicPr>
                  </pic:nvPicPr>
                  <pic:blipFill>
                    <a:blip r:embed="rId135"/>
                    <a:stretch>
                      <a:fillRect/>
                    </a:stretch>
                  </pic:blipFill>
                  <pic:spPr>
                    <a:xfrm>
                      <a:off x="0" y="0"/>
                      <a:ext cx="4114800" cy="1371600"/>
                    </a:xfrm>
                    <a:prstGeom prst="rect">
                      <a:avLst/>
                    </a:prstGeom>
                    <a:noFill/>
                    <a:ln w="9525">
                      <a:noFill/>
                      <a:miter/>
                    </a:ln>
                  </pic:spPr>
                </pic:pic>
              </a:graphicData>
            </a:graphic>
          </wp:inline>
        </w:drawing>
      </w:r>
    </w:p>
    <w:p>
      <w:pPr>
        <w:jc w:val="center"/>
      </w:pPr>
    </w:p>
    <w:p>
      <w:pPr>
        <w:pStyle w:val="4"/>
        <w:spacing w:line="360" w:lineRule="auto"/>
      </w:pPr>
      <w:bookmarkStart w:id="116" w:name="_Toc427248036"/>
      <w:bookmarkStart w:id="117" w:name="_Toc12398"/>
      <w:bookmarkStart w:id="118" w:name="_Toc20874"/>
      <w:r>
        <w:rPr>
          <w:rFonts w:hint="eastAsia"/>
        </w:rPr>
        <w:t>8.2申请创建专题教育社区</w:t>
      </w:r>
      <w:bookmarkEnd w:id="116"/>
      <w:bookmarkEnd w:id="117"/>
      <w:bookmarkEnd w:id="118"/>
    </w:p>
    <w:p>
      <w:pPr>
        <w:pStyle w:val="5"/>
        <w:numPr>
          <w:ilvl w:val="3"/>
          <w:numId w:val="0"/>
        </w:numPr>
        <w:spacing w:line="360" w:lineRule="auto"/>
      </w:pPr>
      <w:r>
        <w:rPr>
          <w:rFonts w:hint="eastAsia"/>
        </w:rPr>
        <w:t>8.2.1申请步骤</w:t>
      </w:r>
    </w:p>
    <w:p>
      <w:pPr>
        <w:pStyle w:val="33"/>
        <w:numPr>
          <w:ilvl w:val="0"/>
          <w:numId w:val="10"/>
        </w:numPr>
        <w:spacing w:line="360" w:lineRule="auto"/>
        <w:ind w:firstLineChars="0"/>
        <w:rPr>
          <w:rFonts w:ascii="微软雅黑" w:hAnsi="微软雅黑" w:eastAsia="微软雅黑" w:cs="Times New Roman"/>
          <w:kern w:val="1"/>
          <w:sz w:val="24"/>
          <w:szCs w:val="24"/>
        </w:rPr>
      </w:pPr>
      <w:r>
        <w:rPr>
          <w:rFonts w:ascii="微软雅黑" w:hAnsi="微软雅黑" w:eastAsia="微软雅黑" w:cs="Times New Roman"/>
          <w:kern w:val="1"/>
          <w:sz w:val="24"/>
          <w:szCs w:val="24"/>
        </w:rPr>
        <w:t>线上申请社区，填写申请说明</w:t>
      </w:r>
      <w:r>
        <w:rPr>
          <w:rFonts w:hint="eastAsia" w:ascii="微软雅黑" w:hAnsi="微软雅黑" w:eastAsia="微软雅黑" w:cs="Times New Roman"/>
          <w:kern w:val="1"/>
          <w:sz w:val="24"/>
          <w:szCs w:val="24"/>
        </w:rPr>
        <w:t>；</w:t>
      </w:r>
    </w:p>
    <w:p>
      <w:pPr>
        <w:pStyle w:val="33"/>
        <w:numPr>
          <w:ilvl w:val="0"/>
          <w:numId w:val="10"/>
        </w:numPr>
        <w:spacing w:line="360" w:lineRule="auto"/>
        <w:ind w:firstLineChars="0"/>
        <w:rPr>
          <w:rFonts w:ascii="微软雅黑" w:hAnsi="微软雅黑" w:eastAsia="微软雅黑" w:cs="Times New Roman"/>
          <w:kern w:val="1"/>
          <w:sz w:val="24"/>
          <w:szCs w:val="24"/>
        </w:rPr>
      </w:pPr>
      <w:r>
        <w:rPr>
          <w:rFonts w:ascii="微软雅黑" w:hAnsi="微软雅黑" w:eastAsia="微软雅黑" w:cs="Times New Roman"/>
          <w:kern w:val="1"/>
          <w:sz w:val="24"/>
          <w:szCs w:val="24"/>
        </w:rPr>
        <w:t>提交申请等待审核</w:t>
      </w:r>
      <w:r>
        <w:rPr>
          <w:rFonts w:hint="eastAsia" w:ascii="微软雅黑" w:hAnsi="微软雅黑" w:eastAsia="微软雅黑" w:cs="Times New Roman"/>
          <w:kern w:val="1"/>
          <w:sz w:val="24"/>
          <w:szCs w:val="24"/>
        </w:rPr>
        <w:t>；</w:t>
      </w:r>
    </w:p>
    <w:p>
      <w:pPr>
        <w:pStyle w:val="33"/>
        <w:numPr>
          <w:ilvl w:val="0"/>
          <w:numId w:val="10"/>
        </w:numPr>
        <w:spacing w:line="360" w:lineRule="auto"/>
        <w:ind w:firstLineChars="0"/>
        <w:rPr>
          <w:rFonts w:ascii="微软雅黑" w:hAnsi="微软雅黑" w:eastAsia="微软雅黑" w:cs="Times New Roman"/>
          <w:kern w:val="1"/>
          <w:sz w:val="24"/>
          <w:szCs w:val="24"/>
        </w:rPr>
      </w:pPr>
      <w:r>
        <w:rPr>
          <w:rFonts w:ascii="微软雅黑" w:hAnsi="微软雅黑" w:eastAsia="微软雅黑" w:cs="Times New Roman"/>
          <w:kern w:val="1"/>
          <w:sz w:val="24"/>
          <w:szCs w:val="24"/>
        </w:rPr>
        <w:t>下载申请表格，认真填写下载表格</w:t>
      </w:r>
      <w:r>
        <w:rPr>
          <w:rFonts w:hint="eastAsia" w:ascii="微软雅黑" w:hAnsi="微软雅黑" w:eastAsia="微软雅黑" w:cs="Times New Roman"/>
          <w:kern w:val="1"/>
          <w:sz w:val="24"/>
          <w:szCs w:val="24"/>
        </w:rPr>
        <w:t>；</w:t>
      </w:r>
    </w:p>
    <w:p>
      <w:pPr>
        <w:pStyle w:val="33"/>
        <w:numPr>
          <w:ilvl w:val="0"/>
          <w:numId w:val="10"/>
        </w:numPr>
        <w:spacing w:line="360" w:lineRule="auto"/>
        <w:ind w:firstLineChars="0"/>
        <w:rPr>
          <w:rFonts w:ascii="微软雅黑" w:hAnsi="微软雅黑" w:eastAsia="微软雅黑" w:cs="Times New Roman"/>
          <w:kern w:val="1"/>
          <w:sz w:val="24"/>
          <w:szCs w:val="24"/>
        </w:rPr>
      </w:pPr>
      <w:r>
        <w:rPr>
          <w:rFonts w:ascii="微软雅黑" w:hAnsi="微软雅黑" w:eastAsia="微软雅黑" w:cs="Times New Roman"/>
          <w:kern w:val="1"/>
          <w:sz w:val="24"/>
          <w:szCs w:val="24"/>
        </w:rPr>
        <w:t>提交表格到相应的教育机构，比如</w:t>
      </w:r>
      <w:r>
        <w:rPr>
          <w:rFonts w:ascii="微软雅黑" w:hAnsi="微软雅黑" w:eastAsia="微软雅黑" w:cs="Times New Roman"/>
          <w:color w:val="000000"/>
          <w:kern w:val="1"/>
          <w:sz w:val="24"/>
          <w:szCs w:val="24"/>
        </w:rPr>
        <w:t>：</w:t>
      </w:r>
      <w:r>
        <w:rPr>
          <w:rFonts w:hint="eastAsia" w:ascii="微软雅黑" w:hAnsi="微软雅黑" w:eastAsia="微软雅黑" w:cs="Times New Roman"/>
          <w:color w:val="000000"/>
          <w:kern w:val="1"/>
          <w:sz w:val="24"/>
          <w:szCs w:val="24"/>
        </w:rPr>
        <w:t>福建省</w:t>
      </w:r>
      <w:r>
        <w:rPr>
          <w:rFonts w:ascii="微软雅黑" w:hAnsi="微软雅黑" w:eastAsia="微软雅黑" w:cs="Times New Roman"/>
          <w:kern w:val="1"/>
          <w:sz w:val="24"/>
          <w:szCs w:val="24"/>
        </w:rPr>
        <w:t>域的用户提交到</w:t>
      </w:r>
      <w:r>
        <w:rPr>
          <w:rFonts w:hint="eastAsia" w:ascii="微软雅黑" w:hAnsi="微软雅黑" w:eastAsia="微软雅黑" w:cs="Times New Roman"/>
          <w:color w:val="000000"/>
          <w:kern w:val="1"/>
          <w:sz w:val="24"/>
          <w:szCs w:val="24"/>
        </w:rPr>
        <w:t>福建省</w:t>
      </w:r>
      <w:r>
        <w:rPr>
          <w:rFonts w:ascii="微软雅黑" w:hAnsi="微软雅黑" w:eastAsia="微软雅黑" w:cs="Times New Roman"/>
          <w:color w:val="000000"/>
          <w:kern w:val="1"/>
          <w:sz w:val="24"/>
          <w:szCs w:val="24"/>
        </w:rPr>
        <w:t>教育</w:t>
      </w:r>
      <w:r>
        <w:rPr>
          <w:rFonts w:hint="eastAsia" w:ascii="微软雅黑" w:hAnsi="微软雅黑" w:eastAsia="微软雅黑" w:cs="Times New Roman"/>
          <w:color w:val="000000"/>
          <w:kern w:val="1"/>
          <w:sz w:val="24"/>
          <w:szCs w:val="24"/>
        </w:rPr>
        <w:t>厅</w:t>
      </w:r>
      <w:r>
        <w:rPr>
          <w:rFonts w:ascii="微软雅黑" w:hAnsi="微软雅黑" w:eastAsia="微软雅黑" w:cs="Times New Roman"/>
          <w:kern w:val="1"/>
          <w:sz w:val="24"/>
          <w:szCs w:val="24"/>
        </w:rPr>
        <w:t>，有</w:t>
      </w:r>
      <w:r>
        <w:rPr>
          <w:rFonts w:hint="eastAsia" w:ascii="微软雅黑" w:hAnsi="微软雅黑" w:eastAsia="微软雅黑" w:cs="Times New Roman"/>
          <w:kern w:val="1"/>
          <w:sz w:val="24"/>
          <w:szCs w:val="24"/>
        </w:rPr>
        <w:t>福建省教育厅</w:t>
      </w:r>
      <w:r>
        <w:rPr>
          <w:rFonts w:ascii="微软雅黑" w:hAnsi="微软雅黑" w:eastAsia="微软雅黑" w:cs="Times New Roman"/>
          <w:kern w:val="1"/>
          <w:sz w:val="24"/>
          <w:szCs w:val="24"/>
        </w:rPr>
        <w:t>统一提交到中央电教馆</w:t>
      </w:r>
      <w:r>
        <w:rPr>
          <w:rFonts w:hint="eastAsia" w:ascii="微软雅黑" w:hAnsi="微软雅黑" w:eastAsia="微软雅黑" w:cs="Times New Roman"/>
          <w:kern w:val="1"/>
          <w:sz w:val="24"/>
          <w:szCs w:val="24"/>
        </w:rPr>
        <w:t>；</w:t>
      </w:r>
    </w:p>
    <w:p>
      <w:pPr>
        <w:pStyle w:val="33"/>
        <w:numPr>
          <w:ilvl w:val="0"/>
          <w:numId w:val="10"/>
        </w:numPr>
        <w:spacing w:line="360" w:lineRule="auto"/>
        <w:ind w:firstLineChars="0"/>
        <w:rPr>
          <w:rFonts w:ascii="微软雅黑" w:hAnsi="微软雅黑" w:eastAsia="微软雅黑" w:cs="Times New Roman"/>
          <w:kern w:val="1"/>
          <w:sz w:val="24"/>
          <w:szCs w:val="24"/>
        </w:rPr>
      </w:pPr>
      <w:r>
        <w:rPr>
          <w:rFonts w:ascii="微软雅黑" w:hAnsi="微软雅黑" w:eastAsia="微软雅黑" w:cs="Times New Roman"/>
          <w:kern w:val="1"/>
          <w:sz w:val="24"/>
          <w:szCs w:val="24"/>
        </w:rPr>
        <w:t>中央电教馆审核材料，下发开通成功通知</w:t>
      </w:r>
      <w:r>
        <w:rPr>
          <w:rFonts w:hint="eastAsia" w:ascii="微软雅黑" w:hAnsi="微软雅黑" w:eastAsia="微软雅黑" w:cs="Times New Roman"/>
          <w:kern w:val="1"/>
          <w:sz w:val="24"/>
          <w:szCs w:val="24"/>
        </w:rPr>
        <w:t>。</w:t>
      </w:r>
    </w:p>
    <w:p>
      <w:pPr>
        <w:pStyle w:val="33"/>
        <w:spacing w:line="360" w:lineRule="auto"/>
        <w:ind w:left="900" w:firstLine="0" w:firstLineChars="0"/>
        <w:rPr>
          <w:rFonts w:ascii="微软雅黑" w:hAnsi="微软雅黑" w:eastAsia="微软雅黑" w:cs="Times New Roman"/>
          <w:kern w:val="1"/>
          <w:sz w:val="24"/>
          <w:szCs w:val="24"/>
        </w:rPr>
      </w:pPr>
    </w:p>
    <w:p>
      <w:pPr>
        <w:pStyle w:val="5"/>
        <w:numPr>
          <w:ilvl w:val="3"/>
          <w:numId w:val="0"/>
        </w:numPr>
        <w:spacing w:line="360" w:lineRule="auto"/>
      </w:pPr>
      <w:r>
        <w:rPr>
          <w:rFonts w:hint="eastAsia"/>
        </w:rPr>
        <w:t>8.2.2操作方法</w:t>
      </w: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点击“申请创建专题教育社区”，如下图所示。</w:t>
      </w:r>
    </w:p>
    <w:p>
      <w:pPr>
        <w:jc w:val="center"/>
      </w:pPr>
      <w:r>
        <w:drawing>
          <wp:inline distT="0" distB="0" distL="114300" distR="114300">
            <wp:extent cx="2286000" cy="1647825"/>
            <wp:effectExtent l="0" t="0" r="0" b="9525"/>
            <wp:docPr id="13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4"/>
                    <pic:cNvPicPr>
                      <a:picLocks noChangeAspect="1"/>
                    </pic:cNvPicPr>
                  </pic:nvPicPr>
                  <pic:blipFill>
                    <a:blip r:embed="rId136"/>
                    <a:stretch>
                      <a:fillRect/>
                    </a:stretch>
                  </pic:blipFill>
                  <pic:spPr>
                    <a:xfrm>
                      <a:off x="0" y="0"/>
                      <a:ext cx="2286000" cy="164782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在打开的页面，填写社区名称、社区专题、社区主要服务对象、社区核心目标、社区核心价值观和社区封面。</w:t>
      </w:r>
    </w:p>
    <w:p>
      <w:pPr>
        <w:jc w:val="center"/>
      </w:pPr>
      <w:r>
        <w:drawing>
          <wp:inline distT="0" distB="0" distL="114300" distR="114300">
            <wp:extent cx="5305425" cy="2190750"/>
            <wp:effectExtent l="0" t="0" r="9525" b="0"/>
            <wp:docPr id="1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8"/>
                    <pic:cNvPicPr>
                      <a:picLocks noChangeAspect="1"/>
                    </pic:cNvPicPr>
                  </pic:nvPicPr>
                  <pic:blipFill>
                    <a:blip r:embed="rId137"/>
                    <a:stretch>
                      <a:fillRect/>
                    </a:stretch>
                  </pic:blipFill>
                  <pic:spPr>
                    <a:xfrm>
                      <a:off x="0" y="0"/>
                      <a:ext cx="5305425" cy="2190750"/>
                    </a:xfrm>
                    <a:prstGeom prst="rect">
                      <a:avLst/>
                    </a:prstGeom>
                    <a:noFill/>
                    <a:ln w="9525">
                      <a:noFill/>
                      <a:miter/>
                    </a:ln>
                  </pic:spPr>
                </pic:pic>
              </a:graphicData>
            </a:graphic>
          </wp:inline>
        </w:drawing>
      </w:r>
    </w:p>
    <w:p>
      <w:pPr>
        <w:jc w:val="center"/>
      </w:pPr>
      <w:r>
        <w:drawing>
          <wp:inline distT="0" distB="0" distL="114300" distR="114300">
            <wp:extent cx="5305425" cy="1466850"/>
            <wp:effectExtent l="0" t="0" r="9525" b="0"/>
            <wp:docPr id="14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4"/>
                    <pic:cNvPicPr>
                      <a:picLocks noChangeAspect="1"/>
                    </pic:cNvPicPr>
                  </pic:nvPicPr>
                  <pic:blipFill>
                    <a:blip r:embed="rId138"/>
                    <a:stretch>
                      <a:fillRect/>
                    </a:stretch>
                  </pic:blipFill>
                  <pic:spPr>
                    <a:xfrm>
                      <a:off x="0" y="0"/>
                      <a:ext cx="5305425" cy="146685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信息填写完成后，点击“提交”，显示“恭喜你提交成功”，下载《请表格》，要求填写完成后，提交到所属教育局，并等待省平台统一审核。</w:t>
      </w:r>
    </w:p>
    <w:p>
      <w:pPr>
        <w:jc w:val="center"/>
      </w:pPr>
      <w:r>
        <w:drawing>
          <wp:inline distT="0" distB="0" distL="114300" distR="114300">
            <wp:extent cx="5210175" cy="2105025"/>
            <wp:effectExtent l="0" t="0" r="9525" b="9525"/>
            <wp:docPr id="14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5"/>
                    <pic:cNvPicPr>
                      <a:picLocks noChangeAspect="1"/>
                    </pic:cNvPicPr>
                  </pic:nvPicPr>
                  <pic:blipFill>
                    <a:blip r:embed="rId139"/>
                    <a:stretch>
                      <a:fillRect/>
                    </a:stretch>
                  </pic:blipFill>
                  <pic:spPr>
                    <a:xfrm>
                      <a:off x="0" y="0"/>
                      <a:ext cx="5210175" cy="2105025"/>
                    </a:xfrm>
                    <a:prstGeom prst="rect">
                      <a:avLst/>
                    </a:prstGeom>
                    <a:noFill/>
                    <a:ln w="9525">
                      <a:noFill/>
                      <a:miter/>
                    </a:ln>
                  </pic:spPr>
                </pic:pic>
              </a:graphicData>
            </a:graphic>
          </wp:inline>
        </w:drawing>
      </w:r>
    </w:p>
    <w:p>
      <w:pPr>
        <w:jc w:val="center"/>
      </w:pPr>
    </w:p>
    <w:p>
      <w:pPr>
        <w:pStyle w:val="4"/>
        <w:spacing w:line="360" w:lineRule="auto"/>
      </w:pPr>
      <w:bookmarkStart w:id="119" w:name="_Toc427248037"/>
      <w:bookmarkStart w:id="120" w:name="_Toc10279"/>
      <w:bookmarkStart w:id="121" w:name="_Toc19641"/>
      <w:r>
        <w:rPr>
          <w:rFonts w:hint="eastAsia"/>
        </w:rPr>
        <w:t>8.3申请加入专题教育社区</w:t>
      </w:r>
      <w:bookmarkEnd w:id="119"/>
      <w:bookmarkEnd w:id="120"/>
      <w:bookmarkEnd w:id="121"/>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选择专题教育社区，点击“申请加入”按钮，提示“申请成功，等待审核”</w:t>
      </w:r>
    </w:p>
    <w:p>
      <w:pPr>
        <w:spacing w:line="360" w:lineRule="auto"/>
        <w:ind w:firstLine="480" w:firstLineChars="200"/>
        <w:rPr>
          <w:rFonts w:ascii="微软雅黑" w:hAnsi="微软雅黑" w:eastAsia="微软雅黑" w:cs="Times New Roman"/>
          <w:kern w:val="1"/>
          <w:sz w:val="24"/>
          <w:szCs w:val="24"/>
        </w:rPr>
      </w:pPr>
      <w:r>
        <w:rPr>
          <w:rFonts w:ascii="微软雅黑" w:hAnsi="微软雅黑" w:eastAsia="微软雅黑" w:cs="Times New Roman"/>
          <w:kern w:val="1"/>
          <w:sz w:val="24"/>
          <w:szCs w:val="24"/>
        </w:rPr>
        <w:drawing>
          <wp:inline distT="0" distB="0" distL="114300" distR="114300">
            <wp:extent cx="5305425" cy="1095375"/>
            <wp:effectExtent l="0" t="0" r="9525" b="9525"/>
            <wp:docPr id="14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6"/>
                    <pic:cNvPicPr>
                      <a:picLocks noChangeAspect="1"/>
                    </pic:cNvPicPr>
                  </pic:nvPicPr>
                  <pic:blipFill>
                    <a:blip r:embed="rId140"/>
                    <a:stretch>
                      <a:fillRect/>
                    </a:stretch>
                  </pic:blipFill>
                  <pic:spPr>
                    <a:xfrm>
                      <a:off x="0" y="0"/>
                      <a:ext cx="5305425" cy="1095375"/>
                    </a:xfrm>
                    <a:prstGeom prst="rect">
                      <a:avLst/>
                    </a:prstGeom>
                    <a:noFill/>
                    <a:ln w="9525">
                      <a:noFill/>
                      <a:miter/>
                    </a:ln>
                  </pic:spPr>
                </pic:pic>
              </a:graphicData>
            </a:graphic>
          </wp:inline>
        </w:drawing>
      </w:r>
    </w:p>
    <w:p>
      <w:pPr>
        <w:spacing w:line="360" w:lineRule="auto"/>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疑问：是否有关于专题教育社区申请记录的地方？用户如何查看申请是否通过了？是否有提醒？</w:t>
      </w:r>
    </w:p>
    <w:p>
      <w:pPr>
        <w:spacing w:line="360" w:lineRule="auto"/>
        <w:rPr>
          <w:rFonts w:ascii="微软雅黑" w:hAnsi="微软雅黑" w:eastAsia="微软雅黑"/>
          <w:b/>
          <w:sz w:val="28"/>
          <w:szCs w:val="28"/>
        </w:rPr>
      </w:pPr>
    </w:p>
    <w:p>
      <w:pPr>
        <w:pStyle w:val="13"/>
        <w:ind w:firstLine="0"/>
        <w:outlineLvl w:val="0"/>
        <w:rPr>
          <w:rFonts w:ascii="微软雅黑" w:hAnsi="微软雅黑" w:eastAsia="微软雅黑"/>
          <w:b/>
          <w:sz w:val="28"/>
          <w:szCs w:val="28"/>
          <w:lang w:eastAsia="zh-CN"/>
        </w:rPr>
      </w:pPr>
      <w:bookmarkStart w:id="122" w:name="_Toc427248038"/>
      <w:bookmarkStart w:id="123" w:name="_Toc2786"/>
      <w:bookmarkStart w:id="124" w:name="_Toc5557"/>
      <w:bookmarkStart w:id="125" w:name="OLE_LINK1"/>
      <w:r>
        <w:rPr>
          <w:rFonts w:hint="eastAsia" w:ascii="微软雅黑" w:hAnsi="微软雅黑" w:eastAsia="微软雅黑"/>
          <w:b/>
          <w:sz w:val="28"/>
          <w:szCs w:val="28"/>
          <w:lang w:eastAsia="zh-CN"/>
        </w:rPr>
        <w:t>9．班级主页</w:t>
      </w:r>
      <w:bookmarkEnd w:id="122"/>
      <w:bookmarkEnd w:id="123"/>
      <w:bookmarkEnd w:id="124"/>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通过班级主页包括班级公告通知、班级成员、班级文章、班级相册、班级资源、班级问吧和班级留言等模块。</w:t>
      </w:r>
    </w:p>
    <w:p>
      <w:pPr>
        <w:spacing w:line="360" w:lineRule="auto"/>
        <w:rPr>
          <w:rFonts w:ascii="微软雅黑" w:hAnsi="微软雅黑" w:eastAsia="微软雅黑"/>
          <w:b/>
          <w:sz w:val="28"/>
          <w:szCs w:val="28"/>
        </w:rPr>
      </w:pPr>
      <w:r>
        <w:drawing>
          <wp:inline distT="0" distB="0" distL="114300" distR="114300">
            <wp:extent cx="5269865" cy="2992120"/>
            <wp:effectExtent l="0" t="0" r="6985" b="17780"/>
            <wp:docPr id="25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86"/>
                    <pic:cNvPicPr>
                      <a:picLocks noChangeAspect="1"/>
                    </pic:cNvPicPr>
                  </pic:nvPicPr>
                  <pic:blipFill>
                    <a:blip r:embed="rId141"/>
                    <a:stretch>
                      <a:fillRect/>
                    </a:stretch>
                  </pic:blipFill>
                  <pic:spPr>
                    <a:xfrm>
                      <a:off x="0" y="0"/>
                      <a:ext cx="5269865" cy="2992120"/>
                    </a:xfrm>
                    <a:prstGeom prst="rect">
                      <a:avLst/>
                    </a:prstGeom>
                    <a:noFill/>
                    <a:ln w="9525">
                      <a:noFill/>
                      <a:miter/>
                    </a:ln>
                  </pic:spPr>
                </pic:pic>
              </a:graphicData>
            </a:graphic>
          </wp:inline>
        </w:drawing>
      </w:r>
    </w:p>
    <w:p>
      <w:pPr>
        <w:pStyle w:val="4"/>
        <w:spacing w:line="360" w:lineRule="auto"/>
      </w:pPr>
      <w:bookmarkStart w:id="126" w:name="_Toc427248039"/>
      <w:bookmarkStart w:id="127" w:name="_Toc11438"/>
      <w:bookmarkStart w:id="128" w:name="_Toc29140"/>
      <w:r>
        <w:rPr>
          <w:rFonts w:hint="eastAsia"/>
        </w:rPr>
        <w:t>9.1班级设置</w:t>
      </w:r>
      <w:bookmarkEnd w:id="126"/>
      <w:bookmarkEnd w:id="127"/>
      <w:bookmarkEnd w:id="128"/>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如果教师具有班级管理员权限，则可对班级进行设置。点击教师空间右上角用户信息下的“班级设置”按钮，如下图。</w:t>
      </w:r>
    </w:p>
    <w:p>
      <w:pPr>
        <w:spacing w:line="360" w:lineRule="auto"/>
        <w:ind w:firstLine="420" w:firstLineChars="200"/>
        <w:jc w:val="center"/>
        <w:rPr>
          <w:rFonts w:ascii="微软雅黑" w:hAnsi="微软雅黑" w:eastAsia="微软雅黑"/>
          <w:sz w:val="24"/>
        </w:rPr>
      </w:pPr>
      <w:r>
        <w:drawing>
          <wp:inline distT="0" distB="0" distL="114300" distR="114300">
            <wp:extent cx="2476500" cy="2247900"/>
            <wp:effectExtent l="0" t="0" r="0" b="0"/>
            <wp:docPr id="259"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87"/>
                    <pic:cNvPicPr>
                      <a:picLocks noChangeAspect="1"/>
                    </pic:cNvPicPr>
                  </pic:nvPicPr>
                  <pic:blipFill>
                    <a:blip r:embed="rId142"/>
                    <a:stretch>
                      <a:fillRect/>
                    </a:stretch>
                  </pic:blipFill>
                  <pic:spPr>
                    <a:xfrm>
                      <a:off x="0" y="0"/>
                      <a:ext cx="2476500" cy="2247900"/>
                    </a:xfrm>
                    <a:prstGeom prst="rect">
                      <a:avLst/>
                    </a:prstGeom>
                    <a:noFill/>
                    <a:ln w="9525">
                      <a:noFill/>
                      <a:miter/>
                    </a:ln>
                  </pic:spPr>
                </pic:pic>
              </a:graphicData>
            </a:graphic>
          </wp:inline>
        </w:drawing>
      </w:r>
    </w:p>
    <w:p>
      <w:pPr>
        <w:spacing w:line="360" w:lineRule="auto"/>
        <w:ind w:firstLine="480" w:firstLineChars="200"/>
        <w:jc w:val="left"/>
        <w:rPr>
          <w:rFonts w:ascii="微软雅黑" w:hAnsi="微软雅黑" w:eastAsia="微软雅黑"/>
          <w:sz w:val="24"/>
        </w:rPr>
      </w:pPr>
      <w:r>
        <w:rPr>
          <w:rFonts w:hint="eastAsia" w:ascii="微软雅黑" w:hAnsi="微软雅黑" w:eastAsia="微软雅黑"/>
          <w:sz w:val="24"/>
        </w:rPr>
        <w:t>打开如下图班级设置页面，班级管理员可以设置班级基本信息、管理记录和班级头像。其中班级基本信息包括：如所属年级、所属班级、班级名称、班级别名、所属学校、入学年份和加入方式等。</w:t>
      </w:r>
    </w:p>
    <w:p>
      <w:pPr>
        <w:spacing w:line="360" w:lineRule="auto"/>
        <w:jc w:val="center"/>
        <w:rPr>
          <w:rFonts w:ascii="微软雅黑" w:hAnsi="微软雅黑" w:eastAsia="微软雅黑"/>
          <w:sz w:val="24"/>
        </w:rPr>
      </w:pPr>
      <w:r>
        <w:drawing>
          <wp:inline distT="0" distB="0" distL="114300" distR="114300">
            <wp:extent cx="5266055" cy="2797810"/>
            <wp:effectExtent l="0" t="0" r="10795" b="2540"/>
            <wp:docPr id="260"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88"/>
                    <pic:cNvPicPr>
                      <a:picLocks noChangeAspect="1"/>
                    </pic:cNvPicPr>
                  </pic:nvPicPr>
                  <pic:blipFill>
                    <a:blip r:embed="rId143"/>
                    <a:stretch>
                      <a:fillRect/>
                    </a:stretch>
                  </pic:blipFill>
                  <pic:spPr>
                    <a:xfrm>
                      <a:off x="0" y="0"/>
                      <a:ext cx="5266055" cy="279781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管理记录，是指管理操作的日志记录。</w:t>
      </w:r>
    </w:p>
    <w:p>
      <w:pPr>
        <w:spacing w:line="360" w:lineRule="auto"/>
        <w:jc w:val="center"/>
        <w:rPr>
          <w:rFonts w:ascii="微软雅黑" w:hAnsi="微软雅黑" w:eastAsia="微软雅黑"/>
          <w:sz w:val="24"/>
        </w:rPr>
      </w:pPr>
      <w:r>
        <w:drawing>
          <wp:inline distT="0" distB="0" distL="114300" distR="114300">
            <wp:extent cx="5264785" cy="2927350"/>
            <wp:effectExtent l="0" t="0" r="12065" b="6350"/>
            <wp:docPr id="261"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89"/>
                    <pic:cNvPicPr>
                      <a:picLocks noChangeAspect="1"/>
                    </pic:cNvPicPr>
                  </pic:nvPicPr>
                  <pic:blipFill>
                    <a:blip r:embed="rId144"/>
                    <a:stretch>
                      <a:fillRect/>
                    </a:stretch>
                  </pic:blipFill>
                  <pic:spPr>
                    <a:xfrm>
                      <a:off x="0" y="0"/>
                      <a:ext cx="5264785" cy="2927350"/>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班级头像用以管理班级个性头像照片。</w:t>
      </w:r>
    </w:p>
    <w:p>
      <w:pPr>
        <w:spacing w:line="360" w:lineRule="auto"/>
        <w:jc w:val="center"/>
        <w:rPr>
          <w:rFonts w:ascii="微软雅黑" w:hAnsi="微软雅黑" w:eastAsia="微软雅黑"/>
          <w:sz w:val="24"/>
        </w:rPr>
      </w:pPr>
      <w:r>
        <w:drawing>
          <wp:inline distT="0" distB="0" distL="114300" distR="114300">
            <wp:extent cx="5273675" cy="2526665"/>
            <wp:effectExtent l="0" t="0" r="3175" b="6985"/>
            <wp:docPr id="262"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90"/>
                    <pic:cNvPicPr>
                      <a:picLocks noChangeAspect="1"/>
                    </pic:cNvPicPr>
                  </pic:nvPicPr>
                  <pic:blipFill>
                    <a:blip r:embed="rId145"/>
                    <a:stretch>
                      <a:fillRect/>
                    </a:stretch>
                  </pic:blipFill>
                  <pic:spPr>
                    <a:xfrm>
                      <a:off x="0" y="0"/>
                      <a:ext cx="5273675" cy="2526665"/>
                    </a:xfrm>
                    <a:prstGeom prst="rect">
                      <a:avLst/>
                    </a:prstGeom>
                    <a:noFill/>
                    <a:ln w="9525">
                      <a:noFill/>
                      <a:miter/>
                    </a:ln>
                  </pic:spPr>
                </pic:pic>
              </a:graphicData>
            </a:graphic>
          </wp:inline>
        </w:drawing>
      </w:r>
    </w:p>
    <w:p>
      <w:pPr>
        <w:spacing w:line="360" w:lineRule="auto"/>
        <w:jc w:val="center"/>
        <w:rPr>
          <w:rFonts w:ascii="微软雅黑" w:hAnsi="微软雅黑" w:eastAsia="微软雅黑"/>
          <w:sz w:val="24"/>
        </w:rPr>
      </w:pPr>
    </w:p>
    <w:p>
      <w:pPr>
        <w:pStyle w:val="4"/>
        <w:spacing w:line="360" w:lineRule="auto"/>
      </w:pPr>
      <w:bookmarkStart w:id="129" w:name="_Toc427248040"/>
      <w:bookmarkStart w:id="130" w:name="_Toc12865"/>
      <w:bookmarkStart w:id="131" w:name="_Toc17457"/>
      <w:r>
        <w:rPr>
          <w:rFonts w:hint="eastAsia"/>
        </w:rPr>
        <w:t>9.2公告通知</w:t>
      </w:r>
      <w:bookmarkEnd w:id="129"/>
      <w:bookmarkEnd w:id="130"/>
      <w:bookmarkEnd w:id="131"/>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班级管理员可发布新公告通知，也可以对已经发布的公告通知进行编辑、删除等操作。</w:t>
      </w:r>
    </w:p>
    <w:p>
      <w:pPr>
        <w:spacing w:line="360" w:lineRule="auto"/>
        <w:rPr>
          <w:rFonts w:ascii="微软雅黑" w:hAnsi="微软雅黑" w:eastAsia="微软雅黑"/>
          <w:b/>
          <w:sz w:val="28"/>
          <w:szCs w:val="28"/>
        </w:rPr>
      </w:pPr>
      <w:r>
        <w:drawing>
          <wp:inline distT="0" distB="0" distL="114300" distR="114300">
            <wp:extent cx="5272405" cy="2291080"/>
            <wp:effectExtent l="0" t="0" r="4445" b="13970"/>
            <wp:docPr id="263"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1"/>
                    <pic:cNvPicPr>
                      <a:picLocks noChangeAspect="1"/>
                    </pic:cNvPicPr>
                  </pic:nvPicPr>
                  <pic:blipFill>
                    <a:blip r:embed="rId146"/>
                    <a:stretch>
                      <a:fillRect/>
                    </a:stretch>
                  </pic:blipFill>
                  <pic:spPr>
                    <a:xfrm>
                      <a:off x="0" y="0"/>
                      <a:ext cx="5272405" cy="2291080"/>
                    </a:xfrm>
                    <a:prstGeom prst="rect">
                      <a:avLst/>
                    </a:prstGeom>
                    <a:noFill/>
                    <a:ln w="9525">
                      <a:noFill/>
                      <a:miter/>
                    </a:ln>
                  </pic:spPr>
                </pic:pic>
              </a:graphicData>
            </a:graphic>
          </wp:inline>
        </w:drawing>
      </w:r>
    </w:p>
    <w:p>
      <w:pPr>
        <w:spacing w:line="360" w:lineRule="auto"/>
        <w:rPr>
          <w:rFonts w:ascii="微软雅黑" w:hAnsi="微软雅黑" w:eastAsia="微软雅黑"/>
          <w:b/>
          <w:sz w:val="28"/>
          <w:szCs w:val="28"/>
        </w:rPr>
      </w:pPr>
    </w:p>
    <w:p>
      <w:pPr>
        <w:pStyle w:val="4"/>
        <w:spacing w:line="360" w:lineRule="auto"/>
      </w:pPr>
      <w:bookmarkStart w:id="132" w:name="_Toc427248041"/>
      <w:bookmarkStart w:id="133" w:name="_Toc17875"/>
      <w:bookmarkStart w:id="134" w:name="_Toc13599"/>
      <w:r>
        <w:rPr>
          <w:rFonts w:hint="eastAsia"/>
        </w:rPr>
        <w:t>9.3班级成员</w:t>
      </w:r>
      <w:bookmarkEnd w:id="132"/>
      <w:bookmarkEnd w:id="133"/>
      <w:bookmarkEnd w:id="134"/>
    </w:p>
    <w:p>
      <w:pPr>
        <w:pStyle w:val="5"/>
        <w:numPr>
          <w:ilvl w:val="3"/>
          <w:numId w:val="0"/>
        </w:numPr>
        <w:spacing w:line="360" w:lineRule="auto"/>
      </w:pPr>
      <w:r>
        <w:rPr>
          <w:rFonts w:hint="eastAsia"/>
        </w:rPr>
        <w:t>9.3.1成员管理</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列出班级所有成员姓名、身份等信息。</w:t>
      </w:r>
    </w:p>
    <w:p>
      <w:pPr>
        <w:jc w:val="center"/>
      </w:pPr>
      <w:r>
        <w:drawing>
          <wp:inline distT="0" distB="0" distL="0" distR="0">
            <wp:extent cx="5274310" cy="394589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47"/>
                    <a:stretch>
                      <a:fillRect/>
                    </a:stretch>
                  </pic:blipFill>
                  <pic:spPr>
                    <a:xfrm>
                      <a:off x="0" y="0"/>
                      <a:ext cx="5274310" cy="3945890"/>
                    </a:xfrm>
                    <a:prstGeom prst="rect">
                      <a:avLst/>
                    </a:prstGeom>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也可对班级成员进行身份设置，比如设置班长、设为管理员或将其从班级内移除。</w:t>
      </w:r>
    </w:p>
    <w:p>
      <w:pPr>
        <w:spacing w:line="360" w:lineRule="auto"/>
        <w:ind w:firstLine="420" w:firstLineChars="200"/>
        <w:rPr>
          <w:rFonts w:ascii="微软雅黑" w:hAnsi="微软雅黑" w:eastAsia="微软雅黑"/>
          <w:sz w:val="24"/>
        </w:rPr>
      </w:pPr>
      <w:r>
        <w:drawing>
          <wp:inline distT="0" distB="0" distL="114300" distR="114300">
            <wp:extent cx="5265420" cy="2436495"/>
            <wp:effectExtent l="0" t="0" r="11430" b="1905"/>
            <wp:docPr id="264"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92"/>
                    <pic:cNvPicPr>
                      <a:picLocks noChangeAspect="1"/>
                    </pic:cNvPicPr>
                  </pic:nvPicPr>
                  <pic:blipFill>
                    <a:blip r:embed="rId148"/>
                    <a:stretch>
                      <a:fillRect/>
                    </a:stretch>
                  </pic:blipFill>
                  <pic:spPr>
                    <a:xfrm>
                      <a:off x="0" y="0"/>
                      <a:ext cx="5265420" cy="2436495"/>
                    </a:xfrm>
                    <a:prstGeom prst="rect">
                      <a:avLst/>
                    </a:prstGeom>
                    <a:noFill/>
                    <a:ln w="9525">
                      <a:noFill/>
                      <a:miter/>
                    </a:ln>
                  </pic:spPr>
                </pic:pic>
              </a:graphicData>
            </a:graphic>
          </wp:inline>
        </w:drawing>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这里，班主任和班长拥有管理员权限，班主任和班长各可设置1个，班级管理员可以设置多个。设置普通成员为班主任需先设置为班级教师。</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点击成员姓名链接，可以查看该成员个人主页。</w:t>
      </w:r>
    </w:p>
    <w:p>
      <w:pPr>
        <w:pStyle w:val="5"/>
        <w:numPr>
          <w:ilvl w:val="3"/>
          <w:numId w:val="0"/>
        </w:numPr>
        <w:spacing w:line="360" w:lineRule="auto"/>
      </w:pPr>
      <w:r>
        <w:rPr>
          <w:rFonts w:hint="eastAsia"/>
        </w:rPr>
        <w:t>9.3.2成员审核</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对申请加入班级的人员进行“同意”或“忽略”操作。</w:t>
      </w:r>
    </w:p>
    <w:p>
      <w:pPr>
        <w:jc w:val="center"/>
      </w:pPr>
      <w:r>
        <w:drawing>
          <wp:inline distT="0" distB="0" distL="114300" distR="114300">
            <wp:extent cx="5268595" cy="2028825"/>
            <wp:effectExtent l="0" t="0" r="8255" b="9525"/>
            <wp:docPr id="265"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93"/>
                    <pic:cNvPicPr>
                      <a:picLocks noChangeAspect="1"/>
                    </pic:cNvPicPr>
                  </pic:nvPicPr>
                  <pic:blipFill>
                    <a:blip r:embed="rId149"/>
                    <a:stretch>
                      <a:fillRect/>
                    </a:stretch>
                  </pic:blipFill>
                  <pic:spPr>
                    <a:xfrm>
                      <a:off x="0" y="0"/>
                      <a:ext cx="5268595" cy="2028825"/>
                    </a:xfrm>
                    <a:prstGeom prst="rect">
                      <a:avLst/>
                    </a:prstGeom>
                    <a:noFill/>
                    <a:ln w="9525">
                      <a:noFill/>
                      <a:miter/>
                    </a:ln>
                  </pic:spPr>
                </pic:pic>
              </a:graphicData>
            </a:graphic>
          </wp:inline>
        </w:drawing>
      </w:r>
    </w:p>
    <w:p>
      <w:pPr>
        <w:jc w:val="center"/>
      </w:pPr>
    </w:p>
    <w:p>
      <w:pPr>
        <w:pStyle w:val="5"/>
        <w:numPr>
          <w:ilvl w:val="3"/>
          <w:numId w:val="0"/>
        </w:numPr>
        <w:spacing w:line="360" w:lineRule="auto"/>
      </w:pPr>
      <w:r>
        <w:rPr>
          <w:rFonts w:hint="eastAsia"/>
        </w:rPr>
        <w:t>9.3.3邀请成员</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可搜索或邀请其他人成为本班成员，选择被邀请对象向其发出邀请消息。</w:t>
      </w:r>
    </w:p>
    <w:p>
      <w:r>
        <w:drawing>
          <wp:inline distT="0" distB="0" distL="114300" distR="114300">
            <wp:extent cx="5269230" cy="4109085"/>
            <wp:effectExtent l="0" t="0" r="7620" b="5715"/>
            <wp:docPr id="267"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95"/>
                    <pic:cNvPicPr>
                      <a:picLocks noChangeAspect="1"/>
                    </pic:cNvPicPr>
                  </pic:nvPicPr>
                  <pic:blipFill>
                    <a:blip r:embed="rId150"/>
                    <a:stretch>
                      <a:fillRect/>
                    </a:stretch>
                  </pic:blipFill>
                  <pic:spPr>
                    <a:xfrm>
                      <a:off x="0" y="0"/>
                      <a:ext cx="5269230" cy="4109085"/>
                    </a:xfrm>
                    <a:prstGeom prst="rect">
                      <a:avLst/>
                    </a:prstGeom>
                    <a:noFill/>
                    <a:ln w="9525">
                      <a:noFill/>
                      <a:miter/>
                    </a:ln>
                  </pic:spPr>
                </pic:pic>
              </a:graphicData>
            </a:graphic>
          </wp:inline>
        </w:drawing>
      </w:r>
    </w:p>
    <w:p/>
    <w:p>
      <w:pPr>
        <w:pStyle w:val="4"/>
        <w:spacing w:line="360" w:lineRule="auto"/>
      </w:pPr>
      <w:bookmarkStart w:id="135" w:name="_Toc427248042"/>
      <w:bookmarkStart w:id="136" w:name="_Toc11952"/>
      <w:bookmarkStart w:id="137" w:name="_Toc5560"/>
      <w:r>
        <w:rPr>
          <w:rFonts w:hint="eastAsia"/>
        </w:rPr>
        <w:t>9.4班级文章</w:t>
      </w:r>
      <w:bookmarkEnd w:id="135"/>
      <w:bookmarkEnd w:id="136"/>
      <w:bookmarkEnd w:id="137"/>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通过班级文章可以布、查看、编辑和删除文章。</w:t>
      </w:r>
    </w:p>
    <w:p>
      <w:r>
        <w:drawing>
          <wp:inline distT="0" distB="0" distL="114300" distR="114300">
            <wp:extent cx="5269230" cy="2530475"/>
            <wp:effectExtent l="0" t="0" r="7620" b="3175"/>
            <wp:docPr id="268"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96"/>
                    <pic:cNvPicPr>
                      <a:picLocks noChangeAspect="1"/>
                    </pic:cNvPicPr>
                  </pic:nvPicPr>
                  <pic:blipFill>
                    <a:blip r:embed="rId151"/>
                    <a:stretch>
                      <a:fillRect/>
                    </a:stretch>
                  </pic:blipFill>
                  <pic:spPr>
                    <a:xfrm>
                      <a:off x="0" y="0"/>
                      <a:ext cx="5269230" cy="2530475"/>
                    </a:xfrm>
                    <a:prstGeom prst="rect">
                      <a:avLst/>
                    </a:prstGeom>
                    <a:noFill/>
                    <a:ln w="9525">
                      <a:noFill/>
                      <a:miter/>
                    </a:ln>
                  </pic:spPr>
                </pic:pic>
              </a:graphicData>
            </a:graphic>
          </wp:inline>
        </w:drawing>
      </w:r>
    </w:p>
    <w:p/>
    <w:p>
      <w:pPr>
        <w:pStyle w:val="5"/>
        <w:numPr>
          <w:ilvl w:val="3"/>
          <w:numId w:val="0"/>
        </w:numPr>
        <w:spacing w:line="360" w:lineRule="auto"/>
      </w:pPr>
      <w:r>
        <w:rPr>
          <w:rFonts w:hint="eastAsia"/>
        </w:rPr>
        <w:t>9.4.1发布、编辑文章</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点击“发布文章”，在打开的页面中输入文章标题、编写文章内容点击“发表就发布了一篇新的文章。</w:t>
      </w:r>
    </w:p>
    <w:p>
      <w:r>
        <w:drawing>
          <wp:inline distT="0" distB="0" distL="114300" distR="114300">
            <wp:extent cx="5269865" cy="2870200"/>
            <wp:effectExtent l="0" t="0" r="6985" b="6350"/>
            <wp:docPr id="269"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97"/>
                    <pic:cNvPicPr>
                      <a:picLocks noChangeAspect="1"/>
                    </pic:cNvPicPr>
                  </pic:nvPicPr>
                  <pic:blipFill>
                    <a:blip r:embed="rId152"/>
                    <a:stretch>
                      <a:fillRect/>
                    </a:stretch>
                  </pic:blipFill>
                  <pic:spPr>
                    <a:xfrm>
                      <a:off x="0" y="0"/>
                      <a:ext cx="5269865" cy="2870200"/>
                    </a:xfrm>
                    <a:prstGeom prst="rect">
                      <a:avLst/>
                    </a:prstGeom>
                    <a:noFill/>
                    <a:ln w="9525">
                      <a:noFill/>
                      <a:miter/>
                    </a:ln>
                  </pic:spPr>
                </pic:pic>
              </a:graphicData>
            </a:graphic>
          </wp:inline>
        </w:drawing>
      </w:r>
    </w:p>
    <w:p/>
    <w:p>
      <w:pPr>
        <w:pStyle w:val="5"/>
        <w:numPr>
          <w:ilvl w:val="3"/>
          <w:numId w:val="0"/>
        </w:numPr>
        <w:spacing w:line="360" w:lineRule="auto"/>
      </w:pPr>
      <w:r>
        <w:rPr>
          <w:rFonts w:hint="eastAsia"/>
        </w:rPr>
        <w:t>9.4.2查看、评论文章</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对于已经发表的文章，可以查看文章内容，也可对该文章进行评论。</w:t>
      </w:r>
    </w:p>
    <w:p>
      <w:r>
        <w:drawing>
          <wp:inline distT="0" distB="0" distL="114300" distR="114300">
            <wp:extent cx="5269230" cy="2901950"/>
            <wp:effectExtent l="0" t="0" r="7620" b="12700"/>
            <wp:docPr id="27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98"/>
                    <pic:cNvPicPr>
                      <a:picLocks noChangeAspect="1"/>
                    </pic:cNvPicPr>
                  </pic:nvPicPr>
                  <pic:blipFill>
                    <a:blip r:embed="rId153"/>
                    <a:stretch>
                      <a:fillRect/>
                    </a:stretch>
                  </pic:blipFill>
                  <pic:spPr>
                    <a:xfrm>
                      <a:off x="0" y="0"/>
                      <a:ext cx="5269230" cy="2901950"/>
                    </a:xfrm>
                    <a:prstGeom prst="rect">
                      <a:avLst/>
                    </a:prstGeom>
                    <a:noFill/>
                    <a:ln w="9525">
                      <a:noFill/>
                      <a:miter/>
                    </a:ln>
                  </pic:spPr>
                </pic:pic>
              </a:graphicData>
            </a:graphic>
          </wp:inline>
        </w:drawing>
      </w:r>
    </w:p>
    <w:p/>
    <w:p>
      <w:pPr>
        <w:pStyle w:val="4"/>
        <w:spacing w:line="360" w:lineRule="auto"/>
      </w:pPr>
      <w:bookmarkStart w:id="138" w:name="_Toc427248043"/>
      <w:bookmarkStart w:id="139" w:name="_Toc6156"/>
      <w:bookmarkStart w:id="140" w:name="_Toc22386"/>
      <w:r>
        <w:rPr>
          <w:rFonts w:hint="eastAsia"/>
        </w:rPr>
        <w:t>9.5班级相册</w:t>
      </w:r>
      <w:bookmarkEnd w:id="138"/>
      <w:bookmarkEnd w:id="139"/>
      <w:bookmarkEnd w:id="140"/>
    </w:p>
    <w:p>
      <w:pPr>
        <w:spacing w:line="360" w:lineRule="auto"/>
        <w:jc w:val="center"/>
        <w:rPr>
          <w:rFonts w:ascii="微软雅黑" w:hAnsi="微软雅黑" w:eastAsia="微软雅黑"/>
          <w:sz w:val="24"/>
        </w:rPr>
      </w:pPr>
      <w:r>
        <w:rPr>
          <w:rFonts w:hint="eastAsia" w:ascii="微软雅黑" w:hAnsi="微软雅黑" w:eastAsia="微软雅黑"/>
          <w:sz w:val="24"/>
        </w:rPr>
        <w:t>具备管理员权限的班级成员、班长及班主任可以创建、管理本班相册。</w:t>
      </w:r>
      <w:r>
        <w:drawing>
          <wp:inline distT="0" distB="0" distL="114300" distR="114300">
            <wp:extent cx="5267325" cy="2569845"/>
            <wp:effectExtent l="0" t="0" r="9525" b="1905"/>
            <wp:docPr id="27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99"/>
                    <pic:cNvPicPr>
                      <a:picLocks noChangeAspect="1"/>
                    </pic:cNvPicPr>
                  </pic:nvPicPr>
                  <pic:blipFill>
                    <a:blip r:embed="rId154"/>
                    <a:stretch>
                      <a:fillRect/>
                    </a:stretch>
                  </pic:blipFill>
                  <pic:spPr>
                    <a:xfrm>
                      <a:off x="0" y="0"/>
                      <a:ext cx="5267325" cy="2569845"/>
                    </a:xfrm>
                    <a:prstGeom prst="rect">
                      <a:avLst/>
                    </a:prstGeom>
                    <a:noFill/>
                    <a:ln w="9525">
                      <a:noFill/>
                      <a:miter/>
                    </a:ln>
                  </pic:spPr>
                </pic:pic>
              </a:graphicData>
            </a:graphic>
          </wp:inline>
        </w:drawing>
      </w:r>
    </w:p>
    <w:p>
      <w:pPr>
        <w:spacing w:line="360" w:lineRule="auto"/>
        <w:jc w:val="center"/>
        <w:rPr>
          <w:rFonts w:ascii="微软雅黑" w:hAnsi="微软雅黑" w:eastAsia="微软雅黑"/>
          <w:sz w:val="24"/>
        </w:rPr>
      </w:pPr>
    </w:p>
    <w:p>
      <w:pPr>
        <w:pStyle w:val="5"/>
        <w:numPr>
          <w:ilvl w:val="3"/>
          <w:numId w:val="0"/>
        </w:numPr>
        <w:spacing w:line="360" w:lineRule="auto"/>
      </w:pPr>
      <w:r>
        <w:rPr>
          <w:rFonts w:hint="eastAsia"/>
        </w:rPr>
        <w:t>9.5.1创建新相册</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点击“创建新相册”，需输入相册名称、相册描述、相册权限等信息。</w:t>
      </w:r>
    </w:p>
    <w:p>
      <w:pPr>
        <w:spacing w:line="360" w:lineRule="auto"/>
        <w:ind w:firstLine="420" w:firstLineChars="200"/>
        <w:rPr>
          <w:rFonts w:ascii="微软雅黑" w:hAnsi="微软雅黑" w:eastAsia="微软雅黑"/>
          <w:sz w:val="24"/>
        </w:rPr>
      </w:pPr>
      <w:r>
        <w:drawing>
          <wp:inline distT="0" distB="0" distL="114300" distR="114300">
            <wp:extent cx="4438015" cy="3104515"/>
            <wp:effectExtent l="0" t="0" r="635" b="635"/>
            <wp:docPr id="27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00"/>
                    <pic:cNvPicPr>
                      <a:picLocks noChangeAspect="1"/>
                    </pic:cNvPicPr>
                  </pic:nvPicPr>
                  <pic:blipFill>
                    <a:blip r:embed="rId155"/>
                    <a:stretch>
                      <a:fillRect/>
                    </a:stretch>
                  </pic:blipFill>
                  <pic:spPr>
                    <a:xfrm>
                      <a:off x="0" y="0"/>
                      <a:ext cx="4438015" cy="3104515"/>
                    </a:xfrm>
                    <a:prstGeom prst="rect">
                      <a:avLst/>
                    </a:prstGeom>
                    <a:noFill/>
                    <a:ln w="9525">
                      <a:noFill/>
                      <a:miter/>
                    </a:ln>
                  </pic:spPr>
                </pic:pic>
              </a:graphicData>
            </a:graphic>
          </wp:inline>
        </w:drawing>
      </w:r>
    </w:p>
    <w:p>
      <w:pPr>
        <w:pStyle w:val="13"/>
        <w:numPr>
          <w:ilvl w:val="0"/>
          <w:numId w:val="5"/>
        </w:numPr>
        <w:rPr>
          <w:rFonts w:ascii="微软雅黑" w:hAnsi="微软雅黑" w:eastAsia="微软雅黑"/>
          <w:b/>
          <w:sz w:val="24"/>
          <w:lang w:eastAsia="zh-CN"/>
        </w:rPr>
      </w:pPr>
      <w:r>
        <w:rPr>
          <w:rFonts w:hint="eastAsia" w:ascii="微软雅黑" w:hAnsi="微软雅黑" w:eastAsia="微软雅黑"/>
          <w:b/>
          <w:sz w:val="24"/>
          <w:lang w:eastAsia="zh-CN"/>
        </w:rPr>
        <w:t>上传照片</w:t>
      </w:r>
    </w:p>
    <w:p>
      <w:pPr>
        <w:pStyle w:val="13"/>
        <w:ind w:firstLine="480" w:firstLineChars="200"/>
        <w:rPr>
          <w:rFonts w:ascii="微软雅黑" w:hAnsi="微软雅黑" w:eastAsia="微软雅黑"/>
          <w:sz w:val="24"/>
          <w:lang w:eastAsia="zh-CN"/>
        </w:rPr>
      </w:pPr>
      <w:r>
        <w:rPr>
          <w:rFonts w:hint="eastAsia" w:ascii="微软雅黑" w:hAnsi="微软雅黑" w:eastAsia="微软雅黑"/>
          <w:sz w:val="24"/>
          <w:lang w:eastAsia="zh-CN"/>
        </w:rPr>
        <w:t>点击“我的相册”-“上传照片”，选择预上传的相册或创建新的相册，选择照片，编写照片说明，点击“确认上传”，就将照片上传到指定相册中。</w:t>
      </w:r>
    </w:p>
    <w:p>
      <w:pPr>
        <w:pStyle w:val="13"/>
        <w:ind w:left="1200" w:firstLine="0"/>
        <w:rPr>
          <w:rFonts w:ascii="微软雅黑" w:hAnsi="微软雅黑" w:eastAsia="微软雅黑"/>
          <w:b/>
          <w:sz w:val="24"/>
          <w:lang w:eastAsia="zh-CN"/>
        </w:rPr>
      </w:pPr>
    </w:p>
    <w:p>
      <w:pPr>
        <w:pStyle w:val="13"/>
        <w:ind w:left="480" w:firstLine="0"/>
        <w:jc w:val="center"/>
        <w:rPr>
          <w:rFonts w:ascii="微软雅黑" w:hAnsi="微软雅黑" w:eastAsia="微软雅黑"/>
          <w:b/>
          <w:sz w:val="24"/>
          <w:lang w:eastAsia="zh-CN"/>
        </w:rPr>
      </w:pPr>
      <w:r>
        <w:rPr>
          <w:lang w:eastAsia="zh-CN"/>
        </w:rPr>
        <w:drawing>
          <wp:inline distT="0" distB="0" distL="114300" distR="114300">
            <wp:extent cx="5271135" cy="3585845"/>
            <wp:effectExtent l="0" t="0" r="5715" b="14605"/>
            <wp:docPr id="273"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01"/>
                    <pic:cNvPicPr>
                      <a:picLocks noChangeAspect="1"/>
                    </pic:cNvPicPr>
                  </pic:nvPicPr>
                  <pic:blipFill>
                    <a:blip r:embed="rId156"/>
                    <a:stretch>
                      <a:fillRect/>
                    </a:stretch>
                  </pic:blipFill>
                  <pic:spPr>
                    <a:xfrm>
                      <a:off x="0" y="0"/>
                      <a:ext cx="5271135" cy="3585845"/>
                    </a:xfrm>
                    <a:prstGeom prst="rect">
                      <a:avLst/>
                    </a:prstGeom>
                    <a:noFill/>
                    <a:ln w="9525">
                      <a:noFill/>
                      <a:miter/>
                    </a:ln>
                  </pic:spPr>
                </pic:pic>
              </a:graphicData>
            </a:graphic>
          </wp:inline>
        </w:drawing>
      </w:r>
    </w:p>
    <w:p>
      <w:pPr>
        <w:jc w:val="center"/>
        <w:rPr>
          <w:b/>
        </w:rPr>
      </w:pPr>
    </w:p>
    <w:p>
      <w:pPr>
        <w:jc w:val="center"/>
        <w:rPr>
          <w:b/>
        </w:rPr>
      </w:pPr>
    </w:p>
    <w:p>
      <w:pPr>
        <w:pStyle w:val="4"/>
        <w:spacing w:line="360" w:lineRule="auto"/>
      </w:pPr>
      <w:bookmarkStart w:id="141" w:name="_Toc427248044"/>
      <w:bookmarkStart w:id="142" w:name="_Toc1037"/>
      <w:bookmarkStart w:id="143" w:name="_Toc11939"/>
      <w:r>
        <w:rPr>
          <w:rFonts w:hint="eastAsia"/>
        </w:rPr>
        <w:t>9.6班级资源</w:t>
      </w:r>
      <w:bookmarkEnd w:id="141"/>
      <w:bookmarkEnd w:id="142"/>
      <w:bookmarkEnd w:id="143"/>
    </w:p>
    <w:p>
      <w:pPr>
        <w:ind w:firstLine="480" w:firstLineChars="200"/>
        <w:rPr>
          <w:rFonts w:ascii="微软雅黑" w:hAnsi="微软雅黑" w:eastAsia="微软雅黑"/>
          <w:sz w:val="24"/>
          <w:szCs w:val="24"/>
        </w:rPr>
      </w:pPr>
      <w:r>
        <w:rPr>
          <w:rFonts w:hint="eastAsia" w:ascii="微软雅黑" w:hAnsi="微软雅黑" w:eastAsia="微软雅黑"/>
          <w:sz w:val="24"/>
          <w:szCs w:val="24"/>
        </w:rPr>
        <w:t>班级资源为班级内教师和学生共享的所有资源。资源列表展现资源的名称、所属学科、贡献人、上传时间、大小、下载次数等信息。只有班主任可以对班级资源进行管理操作，包括对资源公开/不公开、移动、删除和新建文件夹进行分类管理。不公开的资源仅班级内成员可见，公开的资源所有访客可见。</w:t>
      </w:r>
    </w:p>
    <w:p>
      <w:pPr>
        <w:spacing w:line="360" w:lineRule="auto"/>
        <w:rPr>
          <w:rFonts w:ascii="微软雅黑" w:hAnsi="微软雅黑" w:eastAsia="微软雅黑"/>
        </w:rPr>
      </w:pPr>
      <w:r>
        <w:drawing>
          <wp:inline distT="0" distB="0" distL="114300" distR="114300">
            <wp:extent cx="5271770" cy="2709545"/>
            <wp:effectExtent l="0" t="0" r="5080" b="14605"/>
            <wp:docPr id="274"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02"/>
                    <pic:cNvPicPr>
                      <a:picLocks noChangeAspect="1"/>
                    </pic:cNvPicPr>
                  </pic:nvPicPr>
                  <pic:blipFill>
                    <a:blip r:embed="rId157"/>
                    <a:stretch>
                      <a:fillRect/>
                    </a:stretch>
                  </pic:blipFill>
                  <pic:spPr>
                    <a:xfrm>
                      <a:off x="0" y="0"/>
                      <a:ext cx="5271770" cy="2709545"/>
                    </a:xfrm>
                    <a:prstGeom prst="rect">
                      <a:avLst/>
                    </a:prstGeom>
                    <a:noFill/>
                    <a:ln w="9525">
                      <a:noFill/>
                      <a:miter/>
                    </a:ln>
                  </pic:spPr>
                </pic:pic>
              </a:graphicData>
            </a:graphic>
          </wp:inline>
        </w:drawing>
      </w:r>
    </w:p>
    <w:p>
      <w:pPr>
        <w:pStyle w:val="5"/>
        <w:numPr>
          <w:ilvl w:val="3"/>
          <w:numId w:val="0"/>
        </w:numPr>
        <w:spacing w:line="360" w:lineRule="auto"/>
        <w:rPr>
          <w:rFonts w:ascii="微软雅黑" w:hAnsi="微软雅黑" w:eastAsia="微软雅黑"/>
        </w:rPr>
      </w:pPr>
      <w:r>
        <w:rPr>
          <w:rFonts w:hint="eastAsia" w:ascii="微软雅黑" w:hAnsi="微软雅黑" w:eastAsia="微软雅黑"/>
        </w:rPr>
        <w:t>9.6.1共享资源</w:t>
      </w:r>
    </w:p>
    <w:p>
      <w:pPr>
        <w:ind w:firstLine="480" w:firstLineChars="200"/>
        <w:rPr>
          <w:rFonts w:ascii="微软雅黑" w:hAnsi="微软雅黑" w:eastAsia="微软雅黑"/>
          <w:sz w:val="24"/>
          <w:szCs w:val="24"/>
        </w:rPr>
      </w:pPr>
      <w:r>
        <w:rPr>
          <w:rFonts w:hint="eastAsia" w:ascii="微软雅黑" w:hAnsi="微软雅黑" w:eastAsia="微软雅黑"/>
          <w:sz w:val="24"/>
          <w:szCs w:val="24"/>
        </w:rPr>
        <w:t>本班教师和学生可以共享资源到班级资源，点击共享按钮，在共享资源页面选择本地的资源上传，选择资源所属的学科后，即可一键共享到班级，与班级内成员共享资源。</w:t>
      </w:r>
    </w:p>
    <w:p>
      <w:pPr>
        <w:jc w:val="center"/>
        <w:rPr>
          <w:rFonts w:ascii="微软雅黑" w:hAnsi="微软雅黑" w:eastAsia="微软雅黑"/>
        </w:rPr>
      </w:pPr>
      <w:r>
        <w:drawing>
          <wp:inline distT="0" distB="0" distL="114300" distR="114300">
            <wp:extent cx="5268595" cy="3119755"/>
            <wp:effectExtent l="0" t="0" r="8255" b="4445"/>
            <wp:docPr id="275"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03"/>
                    <pic:cNvPicPr>
                      <a:picLocks noChangeAspect="1"/>
                    </pic:cNvPicPr>
                  </pic:nvPicPr>
                  <pic:blipFill>
                    <a:blip r:embed="rId158"/>
                    <a:stretch>
                      <a:fillRect/>
                    </a:stretch>
                  </pic:blipFill>
                  <pic:spPr>
                    <a:xfrm>
                      <a:off x="0" y="0"/>
                      <a:ext cx="5268595" cy="3119755"/>
                    </a:xfrm>
                    <a:prstGeom prst="rect">
                      <a:avLst/>
                    </a:prstGeom>
                    <a:noFill/>
                    <a:ln w="9525">
                      <a:noFill/>
                      <a:miter/>
                    </a:ln>
                  </pic:spPr>
                </pic:pic>
              </a:graphicData>
            </a:graphic>
          </wp:inline>
        </w:drawing>
      </w:r>
    </w:p>
    <w:p>
      <w:pPr>
        <w:pStyle w:val="5"/>
        <w:numPr>
          <w:ilvl w:val="3"/>
          <w:numId w:val="0"/>
        </w:numPr>
        <w:spacing w:line="360" w:lineRule="auto"/>
        <w:rPr>
          <w:rFonts w:ascii="微软雅黑" w:hAnsi="微软雅黑" w:eastAsia="微软雅黑"/>
        </w:rPr>
      </w:pPr>
      <w:r>
        <w:rPr>
          <w:rFonts w:hint="eastAsia" w:ascii="微软雅黑" w:hAnsi="微软雅黑" w:eastAsia="微软雅黑"/>
        </w:rPr>
        <w:t>9.6.2班级资源详情页</w:t>
      </w:r>
    </w:p>
    <w:p>
      <w:pPr>
        <w:ind w:firstLine="480" w:firstLineChars="200"/>
        <w:rPr>
          <w:rFonts w:ascii="微软雅黑" w:hAnsi="微软雅黑" w:eastAsia="微软雅黑"/>
          <w:kern w:val="1"/>
          <w:sz w:val="24"/>
          <w:szCs w:val="24"/>
        </w:rPr>
      </w:pPr>
      <w:r>
        <w:rPr>
          <w:rFonts w:hint="eastAsia" w:ascii="微软雅黑" w:hAnsi="微软雅黑" w:eastAsia="微软雅黑"/>
          <w:kern w:val="1"/>
          <w:sz w:val="24"/>
          <w:szCs w:val="24"/>
        </w:rPr>
        <w:t>点击班级资源列表中任意资源，进入该资源详情页。</w:t>
      </w:r>
      <w:r>
        <w:rPr>
          <w:rFonts w:hint="eastAsia" w:ascii="微软雅黑" w:hAnsi="微软雅黑" w:eastAsia="微软雅黑"/>
          <w:sz w:val="24"/>
          <w:szCs w:val="24"/>
        </w:rPr>
        <w:t>详情页可以预览资源内容，查看资源相关属性，支持下载操作。</w:t>
      </w:r>
    </w:p>
    <w:p>
      <w:pPr>
        <w:spacing w:line="360" w:lineRule="auto"/>
        <w:rPr>
          <w:rFonts w:ascii="微软雅黑" w:hAnsi="微软雅黑" w:eastAsia="微软雅黑"/>
          <w:b/>
          <w:sz w:val="28"/>
          <w:szCs w:val="28"/>
        </w:rPr>
      </w:pPr>
      <w:r>
        <w:drawing>
          <wp:inline distT="0" distB="0" distL="114300" distR="114300">
            <wp:extent cx="5264785" cy="3102610"/>
            <wp:effectExtent l="0" t="0" r="12065" b="2540"/>
            <wp:docPr id="276"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04"/>
                    <pic:cNvPicPr>
                      <a:picLocks noChangeAspect="1"/>
                    </pic:cNvPicPr>
                  </pic:nvPicPr>
                  <pic:blipFill>
                    <a:blip r:embed="rId159"/>
                    <a:stretch>
                      <a:fillRect/>
                    </a:stretch>
                  </pic:blipFill>
                  <pic:spPr>
                    <a:xfrm>
                      <a:off x="0" y="0"/>
                      <a:ext cx="5264785" cy="3102610"/>
                    </a:xfrm>
                    <a:prstGeom prst="rect">
                      <a:avLst/>
                    </a:prstGeom>
                    <a:noFill/>
                    <a:ln w="9525">
                      <a:noFill/>
                      <a:miter/>
                    </a:ln>
                  </pic:spPr>
                </pic:pic>
              </a:graphicData>
            </a:graphic>
          </wp:inline>
        </w:drawing>
      </w:r>
    </w:p>
    <w:p>
      <w:pPr>
        <w:pStyle w:val="4"/>
        <w:spacing w:line="360" w:lineRule="auto"/>
      </w:pPr>
      <w:bookmarkStart w:id="144" w:name="_Toc427248045"/>
      <w:bookmarkStart w:id="145" w:name="_Toc19456"/>
      <w:bookmarkStart w:id="146" w:name="_Toc16157"/>
      <w:r>
        <w:rPr>
          <w:rFonts w:hint="eastAsia"/>
        </w:rPr>
        <w:t>9.7班级问吧</w:t>
      </w:r>
      <w:bookmarkEnd w:id="144"/>
      <w:bookmarkEnd w:id="145"/>
      <w:bookmarkEnd w:id="146"/>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“班级问吧”为本班成员提供疑难问题提问、解答的渠道。教师可以提出或解答学生提出的问题，也可以查看班级内其他人之间的提问和解答内容。</w:t>
      </w:r>
    </w:p>
    <w:p>
      <w:r>
        <w:drawing>
          <wp:inline distT="0" distB="0" distL="114300" distR="114300">
            <wp:extent cx="5271135" cy="2938145"/>
            <wp:effectExtent l="0" t="0" r="5715" b="14605"/>
            <wp:docPr id="277"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05"/>
                    <pic:cNvPicPr>
                      <a:picLocks noChangeAspect="1"/>
                    </pic:cNvPicPr>
                  </pic:nvPicPr>
                  <pic:blipFill>
                    <a:blip r:embed="rId160"/>
                    <a:stretch>
                      <a:fillRect/>
                    </a:stretch>
                  </pic:blipFill>
                  <pic:spPr>
                    <a:xfrm>
                      <a:off x="0" y="0"/>
                      <a:ext cx="5271135" cy="2938145"/>
                    </a:xfrm>
                    <a:prstGeom prst="rect">
                      <a:avLst/>
                    </a:prstGeom>
                    <a:noFill/>
                    <a:ln w="9525">
                      <a:noFill/>
                      <a:miter/>
                    </a:ln>
                  </pic:spPr>
                </pic:pic>
              </a:graphicData>
            </a:graphic>
          </wp:inline>
        </w:drawing>
      </w:r>
    </w:p>
    <w:p/>
    <w:p>
      <w:pPr>
        <w:pStyle w:val="4"/>
        <w:spacing w:line="360" w:lineRule="auto"/>
      </w:pPr>
      <w:bookmarkStart w:id="147" w:name="_Toc427248046"/>
      <w:bookmarkStart w:id="148" w:name="_Toc948"/>
      <w:bookmarkStart w:id="149" w:name="_Toc18937"/>
      <w:r>
        <w:rPr>
          <w:rFonts w:hint="eastAsia"/>
        </w:rPr>
        <w:t>9.8班级留言</w:t>
      </w:r>
      <w:bookmarkEnd w:id="147"/>
      <w:bookmarkEnd w:id="148"/>
      <w:bookmarkEnd w:id="149"/>
    </w:p>
    <w:p>
      <w:pPr>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班内成员可以发表自己的留言、对其他留言进行回复。具备管理员权限的班级成员、班长及班主任有对留言进行删除的权限。</w:t>
      </w:r>
    </w:p>
    <w:p>
      <w:r>
        <w:drawing>
          <wp:inline distT="0" distB="0" distL="114300" distR="114300">
            <wp:extent cx="5271135" cy="2400935"/>
            <wp:effectExtent l="0" t="0" r="5715" b="18415"/>
            <wp:docPr id="279"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07"/>
                    <pic:cNvPicPr>
                      <a:picLocks noChangeAspect="1"/>
                    </pic:cNvPicPr>
                  </pic:nvPicPr>
                  <pic:blipFill>
                    <a:blip r:embed="rId161"/>
                    <a:stretch>
                      <a:fillRect/>
                    </a:stretch>
                  </pic:blipFill>
                  <pic:spPr>
                    <a:xfrm>
                      <a:off x="0" y="0"/>
                      <a:ext cx="5271135" cy="2400935"/>
                    </a:xfrm>
                    <a:prstGeom prst="rect">
                      <a:avLst/>
                    </a:prstGeom>
                    <a:noFill/>
                    <a:ln w="9525">
                      <a:noFill/>
                      <a:miter/>
                    </a:ln>
                  </pic:spPr>
                </pic:pic>
              </a:graphicData>
            </a:graphic>
          </wp:inline>
        </w:drawing>
      </w:r>
      <w:bookmarkEnd w:id="125"/>
    </w:p>
    <w:p/>
    <w:p>
      <w:pPr>
        <w:pStyle w:val="13"/>
        <w:ind w:firstLine="0"/>
        <w:outlineLvl w:val="0"/>
        <w:rPr>
          <w:rFonts w:ascii="微软雅黑" w:hAnsi="微软雅黑" w:eastAsia="微软雅黑"/>
          <w:b/>
          <w:kern w:val="2"/>
          <w:sz w:val="28"/>
          <w:szCs w:val="28"/>
          <w:lang w:eastAsia="zh-CN"/>
        </w:rPr>
      </w:pPr>
      <w:bookmarkStart w:id="150" w:name="_Toc427248047"/>
      <w:bookmarkStart w:id="151" w:name="_Toc365454755"/>
      <w:bookmarkStart w:id="152" w:name="_Toc365467047"/>
      <w:bookmarkStart w:id="153" w:name="_Toc21408"/>
      <w:bookmarkStart w:id="154" w:name="_Toc14649"/>
      <w:bookmarkStart w:id="155" w:name="_Toc365983011"/>
      <w:r>
        <w:rPr>
          <w:rFonts w:hint="eastAsia" w:ascii="微软雅黑" w:hAnsi="微软雅黑" w:eastAsia="微软雅黑"/>
          <w:b/>
          <w:sz w:val="28"/>
          <w:szCs w:val="28"/>
          <w:lang w:eastAsia="zh-CN"/>
        </w:rPr>
        <w:t>10．学校主页</w:t>
      </w:r>
      <w:bookmarkEnd w:id="150"/>
      <w:bookmarkEnd w:id="151"/>
      <w:bookmarkEnd w:id="152"/>
      <w:bookmarkEnd w:id="153"/>
      <w:bookmarkEnd w:id="154"/>
    </w:p>
    <w:p>
      <w:pPr>
        <w:spacing w:line="360" w:lineRule="auto"/>
        <w:ind w:firstLine="480" w:firstLineChars="200"/>
        <w:rPr>
          <w:rFonts w:ascii="微软雅黑" w:hAnsi="微软雅黑" w:eastAsia="微软雅黑" w:cs="Times New Roman"/>
          <w:sz w:val="24"/>
          <w:szCs w:val="24"/>
        </w:rPr>
      </w:pPr>
      <w:r>
        <w:rPr>
          <w:rFonts w:hint="eastAsia" w:ascii="微软雅黑" w:hAnsi="微软雅黑" w:eastAsia="微软雅黑" w:cs="Times New Roman"/>
          <w:sz w:val="24"/>
          <w:szCs w:val="24"/>
        </w:rPr>
        <w:t>通过学校主页，学生可以查看本校最新公告、学校应用、学校资源、学校班级、教师成员、学生成员等信息。</w:t>
      </w:r>
    </w:p>
    <w:p>
      <w:pPr>
        <w:spacing w:line="360" w:lineRule="auto"/>
        <w:jc w:val="center"/>
      </w:pPr>
      <w:r>
        <w:drawing>
          <wp:inline distT="0" distB="0" distL="114300" distR="114300">
            <wp:extent cx="5270500" cy="2555240"/>
            <wp:effectExtent l="0" t="0" r="6350" b="16510"/>
            <wp:docPr id="280"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08"/>
                    <pic:cNvPicPr>
                      <a:picLocks noChangeAspect="1"/>
                    </pic:cNvPicPr>
                  </pic:nvPicPr>
                  <pic:blipFill>
                    <a:blip r:embed="rId162"/>
                    <a:stretch>
                      <a:fillRect/>
                    </a:stretch>
                  </pic:blipFill>
                  <pic:spPr>
                    <a:xfrm>
                      <a:off x="0" y="0"/>
                      <a:ext cx="5270500" cy="2555240"/>
                    </a:xfrm>
                    <a:prstGeom prst="rect">
                      <a:avLst/>
                    </a:prstGeom>
                    <a:noFill/>
                    <a:ln w="9525">
                      <a:noFill/>
                      <a:miter/>
                    </a:ln>
                  </pic:spPr>
                </pic:pic>
              </a:graphicData>
            </a:graphic>
          </wp:inline>
        </w:drawing>
      </w:r>
    </w:p>
    <w:p>
      <w:pPr>
        <w:spacing w:line="360" w:lineRule="auto"/>
        <w:jc w:val="center"/>
      </w:pPr>
    </w:p>
    <w:p>
      <w:pPr>
        <w:spacing w:line="360" w:lineRule="auto"/>
        <w:jc w:val="center"/>
        <w:rPr>
          <w:rFonts w:ascii="微软雅黑" w:hAnsi="微软雅黑" w:eastAsia="微软雅黑"/>
          <w:b/>
          <w:sz w:val="28"/>
          <w:szCs w:val="28"/>
        </w:rPr>
      </w:pPr>
    </w:p>
    <w:p>
      <w:pPr>
        <w:pStyle w:val="4"/>
        <w:spacing w:line="360" w:lineRule="auto"/>
        <w:rPr>
          <w:rFonts w:cs="宋体"/>
        </w:rPr>
      </w:pPr>
      <w:bookmarkStart w:id="156" w:name="_Toc365467048"/>
      <w:bookmarkStart w:id="157" w:name="_Toc365454756"/>
      <w:bookmarkStart w:id="158" w:name="_Toc427247727"/>
      <w:bookmarkStart w:id="159" w:name="_Toc427248048"/>
      <w:bookmarkStart w:id="160" w:name="_Toc19895"/>
      <w:bookmarkStart w:id="161" w:name="_Toc11759"/>
      <w:r>
        <w:rPr>
          <w:rFonts w:hint="eastAsia"/>
        </w:rPr>
        <w:t>10.1</w:t>
      </w:r>
      <w:bookmarkEnd w:id="156"/>
      <w:bookmarkEnd w:id="157"/>
      <w:r>
        <w:rPr>
          <w:rFonts w:hint="eastAsia"/>
        </w:rPr>
        <w:t>学校资讯</w:t>
      </w:r>
      <w:bookmarkEnd w:id="158"/>
      <w:bookmarkEnd w:id="159"/>
      <w:bookmarkEnd w:id="160"/>
      <w:bookmarkEnd w:id="161"/>
    </w:p>
    <w:p>
      <w:pPr>
        <w:spacing w:line="360" w:lineRule="auto"/>
        <w:ind w:firstLine="480" w:firstLineChars="200"/>
        <w:rPr>
          <w:rFonts w:ascii="微软雅黑" w:hAnsi="微软雅黑" w:eastAsia="微软雅黑" w:cs="Times New Roman"/>
          <w:sz w:val="24"/>
          <w:szCs w:val="24"/>
        </w:rPr>
      </w:pPr>
      <w:r>
        <w:rPr>
          <w:rFonts w:hint="eastAsia" w:ascii="微软雅黑" w:hAnsi="微软雅黑" w:eastAsia="微软雅黑" w:cs="Times New Roman"/>
          <w:sz w:val="24"/>
          <w:szCs w:val="24"/>
        </w:rPr>
        <w:t>学校公告可以查看学校的及时资讯。</w:t>
      </w:r>
      <w:r>
        <w:tab/>
      </w:r>
      <w:r>
        <w:tab/>
      </w:r>
      <w:r>
        <w:drawing>
          <wp:inline distT="0" distB="0" distL="114300" distR="114300">
            <wp:extent cx="5263515" cy="2384425"/>
            <wp:effectExtent l="0" t="0" r="13335" b="15875"/>
            <wp:docPr id="281"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09"/>
                    <pic:cNvPicPr>
                      <a:picLocks noChangeAspect="1"/>
                    </pic:cNvPicPr>
                  </pic:nvPicPr>
                  <pic:blipFill>
                    <a:blip r:embed="rId163"/>
                    <a:stretch>
                      <a:fillRect/>
                    </a:stretch>
                  </pic:blipFill>
                  <pic:spPr>
                    <a:xfrm>
                      <a:off x="0" y="0"/>
                      <a:ext cx="5263515" cy="2384425"/>
                    </a:xfrm>
                    <a:prstGeom prst="rect">
                      <a:avLst/>
                    </a:prstGeom>
                    <a:noFill/>
                    <a:ln w="9525">
                      <a:noFill/>
                      <a:miter/>
                    </a:ln>
                  </pic:spPr>
                </pic:pic>
              </a:graphicData>
            </a:graphic>
          </wp:inline>
        </w:drawing>
      </w:r>
    </w:p>
    <w:p>
      <w:pPr>
        <w:pStyle w:val="4"/>
        <w:spacing w:line="360" w:lineRule="auto"/>
      </w:pPr>
      <w:bookmarkStart w:id="162" w:name="_Toc427247729"/>
      <w:bookmarkStart w:id="163" w:name="_Toc365467050"/>
      <w:bookmarkStart w:id="164" w:name="_Toc365454758"/>
      <w:bookmarkStart w:id="165" w:name="_Toc427248049"/>
      <w:bookmarkStart w:id="166" w:name="_Toc29967"/>
      <w:bookmarkStart w:id="167" w:name="_Toc29343"/>
      <w:bookmarkStart w:id="168" w:name="_Toc365467049"/>
      <w:bookmarkStart w:id="169" w:name="_Toc365454757"/>
      <w:r>
        <w:rPr>
          <w:rFonts w:hint="eastAsia"/>
        </w:rPr>
        <w:t>10.2本校资源</w:t>
      </w:r>
      <w:bookmarkEnd w:id="162"/>
      <w:bookmarkEnd w:id="163"/>
      <w:bookmarkEnd w:id="164"/>
      <w:bookmarkEnd w:id="165"/>
      <w:bookmarkEnd w:id="166"/>
      <w:bookmarkEnd w:id="167"/>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本校资源汇聚了校内成员共享的所有资源，支持按照教材目录和校本目录两种维度进行检索。教材目录可以检索本校资源里所有带教材编目的资源，校本目录按照本校自定义的分类对资源进行检索。</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资源列表展示资源的名称、简介、大小、浏览量、收藏量、下载量、上传时间和贡献者等信息，支持收藏和下载的操作。</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用户可以查看本校资源的总数、资源总量、访问量和下载量，以及本校教师贡献资源数的排行和最新资源的排行。</w:t>
      </w:r>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校内成员可以点击上传资源按钮，共享资源到本校资源库，与全校共享优质资源。</w:t>
      </w:r>
    </w:p>
    <w:bookmarkEnd w:id="168"/>
    <w:bookmarkEnd w:id="169"/>
    <w:p>
      <w:r>
        <w:drawing>
          <wp:inline distT="0" distB="0" distL="114300" distR="114300">
            <wp:extent cx="5263515" cy="2458085"/>
            <wp:effectExtent l="0" t="0" r="13335" b="18415"/>
            <wp:docPr id="282"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10"/>
                    <pic:cNvPicPr>
                      <a:picLocks noChangeAspect="1"/>
                    </pic:cNvPicPr>
                  </pic:nvPicPr>
                  <pic:blipFill>
                    <a:blip r:embed="rId164"/>
                    <a:stretch>
                      <a:fillRect/>
                    </a:stretch>
                  </pic:blipFill>
                  <pic:spPr>
                    <a:xfrm>
                      <a:off x="0" y="0"/>
                      <a:ext cx="5263515" cy="2458085"/>
                    </a:xfrm>
                    <a:prstGeom prst="rect">
                      <a:avLst/>
                    </a:prstGeom>
                    <a:noFill/>
                    <a:ln w="9525">
                      <a:noFill/>
                      <a:miter/>
                    </a:ln>
                  </pic:spPr>
                </pic:pic>
              </a:graphicData>
            </a:graphic>
          </wp:inline>
        </w:drawing>
      </w:r>
    </w:p>
    <w:p>
      <w:pPr>
        <w:pStyle w:val="4"/>
        <w:spacing w:line="360" w:lineRule="auto"/>
      </w:pPr>
      <w:bookmarkStart w:id="170" w:name="_Toc365467052"/>
      <w:bookmarkStart w:id="171" w:name="_Toc365454760"/>
      <w:bookmarkStart w:id="172" w:name="_Toc427247730"/>
      <w:bookmarkStart w:id="173" w:name="_Toc427248050"/>
      <w:bookmarkStart w:id="174" w:name="_Toc1180"/>
      <w:bookmarkStart w:id="175" w:name="_Toc15754"/>
      <w:r>
        <w:rPr>
          <w:rFonts w:hint="eastAsia"/>
        </w:rPr>
        <w:t>10.3教师成员</w:t>
      </w:r>
      <w:bookmarkEnd w:id="170"/>
      <w:bookmarkEnd w:id="171"/>
      <w:bookmarkEnd w:id="172"/>
      <w:bookmarkEnd w:id="173"/>
      <w:bookmarkEnd w:id="174"/>
      <w:bookmarkEnd w:id="175"/>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列出本校所有教师名单，可查看教师的用户名、姓名、性别、科目、联系方式以及状态等。</w:t>
      </w:r>
    </w:p>
    <w:p>
      <w:r>
        <w:drawing>
          <wp:inline distT="0" distB="0" distL="114300" distR="114300">
            <wp:extent cx="5272405" cy="2800350"/>
            <wp:effectExtent l="0" t="0" r="4445" b="0"/>
            <wp:docPr id="283"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11"/>
                    <pic:cNvPicPr>
                      <a:picLocks noChangeAspect="1"/>
                    </pic:cNvPicPr>
                  </pic:nvPicPr>
                  <pic:blipFill>
                    <a:blip r:embed="rId165"/>
                    <a:stretch>
                      <a:fillRect/>
                    </a:stretch>
                  </pic:blipFill>
                  <pic:spPr>
                    <a:xfrm>
                      <a:off x="0" y="0"/>
                      <a:ext cx="5272405" cy="2800350"/>
                    </a:xfrm>
                    <a:prstGeom prst="rect">
                      <a:avLst/>
                    </a:prstGeom>
                    <a:noFill/>
                    <a:ln w="9525">
                      <a:noFill/>
                      <a:miter/>
                    </a:ln>
                  </pic:spPr>
                </pic:pic>
              </a:graphicData>
            </a:graphic>
          </wp:inline>
        </w:drawing>
      </w:r>
    </w:p>
    <w:p/>
    <w:p>
      <w:pPr>
        <w:pStyle w:val="4"/>
        <w:spacing w:line="360" w:lineRule="auto"/>
      </w:pPr>
      <w:bookmarkStart w:id="176" w:name="_Toc427247731"/>
      <w:bookmarkStart w:id="177" w:name="_Toc365467053"/>
      <w:bookmarkStart w:id="178" w:name="_Toc365454761"/>
      <w:bookmarkStart w:id="179" w:name="_Toc427248051"/>
      <w:bookmarkStart w:id="180" w:name="_Toc12779"/>
      <w:bookmarkStart w:id="181" w:name="_Toc19846"/>
      <w:r>
        <w:rPr>
          <w:rFonts w:hint="eastAsia"/>
        </w:rPr>
        <w:t>10.4学生成员</w:t>
      </w:r>
      <w:bookmarkEnd w:id="176"/>
      <w:bookmarkEnd w:id="177"/>
      <w:bookmarkEnd w:id="178"/>
      <w:bookmarkEnd w:id="179"/>
      <w:bookmarkEnd w:id="180"/>
      <w:bookmarkEnd w:id="181"/>
    </w:p>
    <w:p>
      <w:pPr>
        <w:spacing w:line="360" w:lineRule="auto"/>
        <w:ind w:firstLine="480" w:firstLineChars="200"/>
        <w:rPr>
          <w:rFonts w:ascii="微软雅黑" w:hAnsi="微软雅黑" w:eastAsia="微软雅黑"/>
          <w:sz w:val="24"/>
        </w:rPr>
      </w:pPr>
      <w:r>
        <w:rPr>
          <w:rFonts w:hint="eastAsia" w:ascii="微软雅黑" w:hAnsi="微软雅黑" w:eastAsia="微软雅黑"/>
          <w:sz w:val="24"/>
        </w:rPr>
        <w:t>列出本校所有学生名单，可查看学生的用户名、姓名、性别、所在班级、联系方式以及状态等。</w:t>
      </w:r>
    </w:p>
    <w:p>
      <w:pPr>
        <w:spacing w:line="360" w:lineRule="auto"/>
      </w:pPr>
      <w:r>
        <w:drawing>
          <wp:inline distT="0" distB="0" distL="114300" distR="114300">
            <wp:extent cx="5269230" cy="2198370"/>
            <wp:effectExtent l="0" t="0" r="7620" b="11430"/>
            <wp:docPr id="284"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12"/>
                    <pic:cNvPicPr>
                      <a:picLocks noChangeAspect="1"/>
                    </pic:cNvPicPr>
                  </pic:nvPicPr>
                  <pic:blipFill>
                    <a:blip r:embed="rId166"/>
                    <a:stretch>
                      <a:fillRect/>
                    </a:stretch>
                  </pic:blipFill>
                  <pic:spPr>
                    <a:xfrm>
                      <a:off x="0" y="0"/>
                      <a:ext cx="5269230" cy="2198370"/>
                    </a:xfrm>
                    <a:prstGeom prst="rect">
                      <a:avLst/>
                    </a:prstGeom>
                    <a:noFill/>
                    <a:ln w="9525">
                      <a:noFill/>
                      <a:miter/>
                    </a:ln>
                  </pic:spPr>
                </pic:pic>
              </a:graphicData>
            </a:graphic>
          </wp:inline>
        </w:drawing>
      </w:r>
    </w:p>
    <w:p>
      <w:pPr>
        <w:pStyle w:val="4"/>
        <w:spacing w:line="360" w:lineRule="auto"/>
      </w:pPr>
      <w:bookmarkStart w:id="182" w:name="_Toc427248052"/>
      <w:bookmarkStart w:id="183" w:name="_Toc4107"/>
      <w:bookmarkStart w:id="184" w:name="_Toc22601"/>
      <w:bookmarkStart w:id="185" w:name="_Toc427247732"/>
      <w:r>
        <w:rPr>
          <w:rFonts w:hint="eastAsia"/>
        </w:rPr>
        <w:t>10.5家长成员</w:t>
      </w:r>
      <w:bookmarkEnd w:id="182"/>
      <w:bookmarkEnd w:id="183"/>
      <w:bookmarkEnd w:id="184"/>
    </w:p>
    <w:p>
      <w:pPr>
        <w:rPr>
          <w:rFonts w:ascii="微软雅黑" w:hAnsi="微软雅黑" w:eastAsia="微软雅黑"/>
          <w:sz w:val="24"/>
        </w:rPr>
      </w:pPr>
      <w:r>
        <w:rPr>
          <w:rFonts w:hint="eastAsia" w:ascii="微软雅黑" w:hAnsi="微软雅黑" w:eastAsia="微软雅黑"/>
          <w:sz w:val="24"/>
        </w:rPr>
        <w:t>列出本校所有学生名单，可查看家长的用户名、姓名、性别、所在班级、联系方式以及状态等</w:t>
      </w:r>
    </w:p>
    <w:p>
      <w:r>
        <w:drawing>
          <wp:inline distT="0" distB="0" distL="114300" distR="114300">
            <wp:extent cx="5264785" cy="2199005"/>
            <wp:effectExtent l="0" t="0" r="12065" b="10795"/>
            <wp:docPr id="285"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13"/>
                    <pic:cNvPicPr>
                      <a:picLocks noChangeAspect="1"/>
                    </pic:cNvPicPr>
                  </pic:nvPicPr>
                  <pic:blipFill>
                    <a:blip r:embed="rId167"/>
                    <a:stretch>
                      <a:fillRect/>
                    </a:stretch>
                  </pic:blipFill>
                  <pic:spPr>
                    <a:xfrm>
                      <a:off x="0" y="0"/>
                      <a:ext cx="5264785" cy="2199005"/>
                    </a:xfrm>
                    <a:prstGeom prst="rect">
                      <a:avLst/>
                    </a:prstGeom>
                    <a:noFill/>
                    <a:ln w="9525">
                      <a:noFill/>
                      <a:miter/>
                    </a:ln>
                  </pic:spPr>
                </pic:pic>
              </a:graphicData>
            </a:graphic>
          </wp:inline>
        </w:drawing>
      </w:r>
    </w:p>
    <w:bookmarkEnd w:id="155"/>
    <w:bookmarkEnd w:id="185"/>
    <w:p>
      <w:pPr>
        <w:pStyle w:val="13"/>
        <w:ind w:firstLine="0"/>
        <w:outlineLvl w:val="0"/>
        <w:rPr>
          <w:rFonts w:ascii="微软雅黑" w:hAnsi="微软雅黑" w:eastAsia="微软雅黑"/>
          <w:b/>
          <w:sz w:val="28"/>
          <w:szCs w:val="28"/>
          <w:lang w:eastAsia="zh-CN"/>
        </w:rPr>
      </w:pPr>
      <w:bookmarkStart w:id="186" w:name="_Toc427249527"/>
      <w:bookmarkStart w:id="187" w:name="_Toc8466"/>
      <w:r>
        <w:rPr>
          <w:rFonts w:hint="eastAsia" w:ascii="微软雅黑" w:hAnsi="微软雅黑" w:eastAsia="微软雅黑"/>
          <w:b/>
          <w:sz w:val="28"/>
          <w:szCs w:val="28"/>
          <w:lang w:eastAsia="zh-CN"/>
        </w:rPr>
        <w:t>11．消息中心</w:t>
      </w:r>
      <w:bookmarkEnd w:id="186"/>
      <w:bookmarkEnd w:id="187"/>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消息中心包括通知公告、收件箱、发件箱、提醒消息、应用消息、系统消息。</w:t>
      </w:r>
    </w:p>
    <w:p>
      <w:pPr>
        <w:spacing w:line="360" w:lineRule="auto"/>
        <w:ind w:firstLine="480" w:firstLineChars="200"/>
        <w:rPr>
          <w:rFonts w:ascii="微软雅黑" w:hAnsi="微软雅黑" w:eastAsia="微软雅黑" w:cs="Times New Roman"/>
          <w:kern w:val="1"/>
          <w:sz w:val="24"/>
          <w:szCs w:val="24"/>
        </w:rPr>
      </w:pPr>
    </w:p>
    <w:p>
      <w:pPr>
        <w:pStyle w:val="4"/>
        <w:spacing w:line="360" w:lineRule="auto"/>
      </w:pPr>
      <w:bookmarkStart w:id="188" w:name="_Toc365983012"/>
      <w:bookmarkStart w:id="189" w:name="_Toc365540232"/>
      <w:bookmarkStart w:id="190" w:name="_Toc365470186"/>
      <w:bookmarkStart w:id="191" w:name="_Toc427248055"/>
      <w:bookmarkStart w:id="192" w:name="_Toc5552"/>
      <w:bookmarkStart w:id="193" w:name="_Toc32751"/>
      <w:r>
        <w:rPr>
          <w:rFonts w:hint="eastAsia"/>
        </w:rPr>
        <w:t>11.1系统</w:t>
      </w:r>
      <w:bookmarkEnd w:id="188"/>
      <w:bookmarkEnd w:id="189"/>
      <w:bookmarkEnd w:id="190"/>
      <w:r>
        <w:rPr>
          <w:rFonts w:hint="eastAsia"/>
        </w:rPr>
        <w:t>消息</w:t>
      </w:r>
      <w:bookmarkEnd w:id="191"/>
      <w:bookmarkEnd w:id="192"/>
      <w:bookmarkEnd w:id="193"/>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由系统管理员发布的全站通知、好友申请、关注、认证、审核等通知。</w:t>
      </w:r>
    </w:p>
    <w:p>
      <w:pPr>
        <w:spacing w:line="360" w:lineRule="auto"/>
        <w:rPr>
          <w:rFonts w:ascii="微软雅黑" w:hAnsi="微软雅黑" w:eastAsia="微软雅黑" w:cs="Times New Roman"/>
          <w:kern w:val="1"/>
          <w:sz w:val="24"/>
          <w:szCs w:val="24"/>
        </w:rPr>
      </w:pPr>
      <w:r>
        <w:drawing>
          <wp:inline distT="0" distB="0" distL="0" distR="0">
            <wp:extent cx="5267325" cy="19526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267325" cy="1952625"/>
                    </a:xfrm>
                    <a:prstGeom prst="rect">
                      <a:avLst/>
                    </a:prstGeom>
                    <a:noFill/>
                    <a:ln>
                      <a:noFill/>
                    </a:ln>
                  </pic:spPr>
                </pic:pic>
              </a:graphicData>
            </a:graphic>
          </wp:inline>
        </w:drawing>
      </w:r>
    </w:p>
    <w:p>
      <w:pPr>
        <w:spacing w:line="360" w:lineRule="auto"/>
        <w:ind w:firstLine="480" w:firstLineChars="200"/>
        <w:rPr>
          <w:rFonts w:ascii="微软雅黑" w:hAnsi="微软雅黑" w:eastAsia="微软雅黑" w:cs="Times New Roman"/>
          <w:kern w:val="1"/>
          <w:sz w:val="24"/>
          <w:szCs w:val="24"/>
        </w:rPr>
      </w:pPr>
    </w:p>
    <w:p>
      <w:pPr>
        <w:pStyle w:val="4"/>
        <w:spacing w:line="360" w:lineRule="auto"/>
      </w:pPr>
      <w:bookmarkStart w:id="194" w:name="_Toc365470187"/>
      <w:bookmarkStart w:id="195" w:name="_Toc365540233"/>
      <w:bookmarkStart w:id="196" w:name="_Toc365983013"/>
      <w:bookmarkStart w:id="197" w:name="_Toc427248056"/>
      <w:bookmarkStart w:id="198" w:name="_Toc28198"/>
      <w:bookmarkStart w:id="199" w:name="_Toc6749"/>
      <w:r>
        <w:rPr>
          <w:rFonts w:hint="eastAsia"/>
        </w:rPr>
        <w:t>11.2提醒消息</w:t>
      </w:r>
      <w:bookmarkEnd w:id="194"/>
      <w:bookmarkEnd w:id="195"/>
      <w:bookmarkEnd w:id="196"/>
      <w:bookmarkEnd w:id="197"/>
      <w:bookmarkEnd w:id="198"/>
      <w:bookmarkEnd w:id="199"/>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需要用户审核认证的提醒消息，比如好友邀请、邀请使用应用、申请绑定等。</w:t>
      </w:r>
    </w:p>
    <w:p>
      <w:pPr>
        <w:spacing w:line="360" w:lineRule="auto"/>
      </w:pPr>
    </w:p>
    <w:p>
      <w:pPr>
        <w:spacing w:line="360" w:lineRule="auto"/>
      </w:pPr>
    </w:p>
    <w:p>
      <w:pPr>
        <w:spacing w:line="360" w:lineRule="auto"/>
        <w:jc w:val="center"/>
      </w:pPr>
      <w:r>
        <w:drawing>
          <wp:inline distT="0" distB="0" distL="0" distR="0">
            <wp:extent cx="5267325" cy="21526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5267325" cy="2152650"/>
                    </a:xfrm>
                    <a:prstGeom prst="rect">
                      <a:avLst/>
                    </a:prstGeom>
                    <a:noFill/>
                    <a:ln>
                      <a:noFill/>
                    </a:ln>
                  </pic:spPr>
                </pic:pic>
              </a:graphicData>
            </a:graphic>
          </wp:inline>
        </w:drawing>
      </w:r>
    </w:p>
    <w:p>
      <w:pPr>
        <w:spacing w:line="360" w:lineRule="auto"/>
      </w:pPr>
    </w:p>
    <w:p>
      <w:pPr>
        <w:pStyle w:val="4"/>
        <w:spacing w:line="360" w:lineRule="auto"/>
      </w:pPr>
      <w:bookmarkStart w:id="200" w:name="_Toc365470189"/>
      <w:bookmarkStart w:id="201" w:name="_Toc365540235"/>
      <w:bookmarkStart w:id="202" w:name="_Toc365983015"/>
      <w:bookmarkStart w:id="203" w:name="_Toc427248057"/>
      <w:bookmarkStart w:id="204" w:name="_Toc3139"/>
      <w:bookmarkStart w:id="205" w:name="_Toc15860"/>
      <w:r>
        <w:t>11</w:t>
      </w:r>
      <w:r>
        <w:rPr>
          <w:rFonts w:hint="eastAsia"/>
        </w:rPr>
        <w:t>.3应用消息</w:t>
      </w:r>
      <w:bookmarkEnd w:id="200"/>
      <w:bookmarkEnd w:id="201"/>
      <w:bookmarkEnd w:id="202"/>
      <w:bookmarkEnd w:id="203"/>
      <w:bookmarkEnd w:id="204"/>
      <w:bookmarkEnd w:id="205"/>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来自学习应用中的最新动态提醒，包括应用订阅消息（如：应用更新、应用动态等）、应用提醒（如：教师布置作业通知等）。</w:t>
      </w:r>
    </w:p>
    <w:p>
      <w:pPr>
        <w:spacing w:line="360" w:lineRule="auto"/>
        <w:ind w:firstLine="420" w:firstLineChars="200"/>
      </w:pPr>
      <w:r>
        <w:drawing>
          <wp:inline distT="0" distB="0" distL="0" distR="0">
            <wp:extent cx="5267325" cy="176212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5267325" cy="1762125"/>
                    </a:xfrm>
                    <a:prstGeom prst="rect">
                      <a:avLst/>
                    </a:prstGeom>
                    <a:noFill/>
                    <a:ln>
                      <a:noFill/>
                    </a:ln>
                  </pic:spPr>
                </pic:pic>
              </a:graphicData>
            </a:graphic>
          </wp:inline>
        </w:drawing>
      </w:r>
    </w:p>
    <w:p>
      <w:pPr>
        <w:pStyle w:val="4"/>
        <w:spacing w:line="360" w:lineRule="auto"/>
      </w:pPr>
      <w:bookmarkStart w:id="206" w:name="_Toc365470190"/>
      <w:bookmarkStart w:id="207" w:name="_Toc365540236"/>
      <w:bookmarkStart w:id="208" w:name="_Toc365983016"/>
      <w:bookmarkStart w:id="209" w:name="_Toc427248058"/>
      <w:bookmarkStart w:id="210" w:name="_Toc20571"/>
      <w:bookmarkStart w:id="211" w:name="_Toc29374"/>
      <w:r>
        <w:rPr>
          <w:rFonts w:hint="eastAsia"/>
        </w:rPr>
        <w:t>11.</w:t>
      </w:r>
      <w:bookmarkEnd w:id="206"/>
      <w:bookmarkEnd w:id="207"/>
      <w:bookmarkEnd w:id="208"/>
      <w:r>
        <w:rPr>
          <w:rFonts w:hint="eastAsia"/>
        </w:rPr>
        <w:t>4站内信</w:t>
      </w:r>
      <w:bookmarkEnd w:id="209"/>
      <w:bookmarkEnd w:id="210"/>
      <w:bookmarkEnd w:id="211"/>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站内邮箱，平台用户可以通过邮箱进行站内信件交流。</w:t>
      </w:r>
    </w:p>
    <w:p>
      <w:pPr>
        <w:spacing w:line="360" w:lineRule="auto"/>
        <w:rPr>
          <w:rFonts w:ascii="微软雅黑" w:hAnsi="微软雅黑" w:eastAsia="微软雅黑" w:cs="Times New Roman"/>
          <w:kern w:val="1"/>
          <w:sz w:val="24"/>
          <w:szCs w:val="24"/>
        </w:rPr>
      </w:pPr>
    </w:p>
    <w:p>
      <w:pPr>
        <w:spacing w:line="360" w:lineRule="auto"/>
        <w:ind w:firstLine="480" w:firstLineChars="200"/>
        <w:rPr>
          <w:rFonts w:ascii="微软雅黑" w:hAnsi="微软雅黑" w:eastAsia="微软雅黑" w:cs="Times New Roman"/>
          <w:kern w:val="1"/>
          <w:sz w:val="24"/>
          <w:szCs w:val="24"/>
        </w:rPr>
      </w:pPr>
      <w:r>
        <w:rPr>
          <w:rFonts w:hint="eastAsia" w:ascii="微软雅黑" w:hAnsi="微软雅黑" w:eastAsia="微软雅黑" w:cs="Times New Roman"/>
          <w:kern w:val="1"/>
          <w:sz w:val="24"/>
          <w:szCs w:val="24"/>
        </w:rPr>
        <w:t>点击“发站内信”，打开信件编写页面，选择班级或好友作为收件人、编写信件内容，可发送信件。</w:t>
      </w:r>
    </w:p>
    <w:p>
      <w:pPr>
        <w:pStyle w:val="4"/>
        <w:spacing w:line="360" w:lineRule="auto"/>
        <w:rPr>
          <w:rFonts w:cs="宋体"/>
        </w:rPr>
      </w:pPr>
      <w:bookmarkStart w:id="212" w:name="_Toc10743"/>
      <w:bookmarkStart w:id="213" w:name="_Toc19746"/>
      <w:r>
        <w:t>11</w:t>
      </w:r>
      <w:r>
        <w:rPr>
          <w:rFonts w:hint="eastAsia"/>
        </w:rPr>
        <w:t>.5收、发件箱</w:t>
      </w:r>
      <w:bookmarkEnd w:id="212"/>
      <w:bookmarkEnd w:id="213"/>
    </w:p>
    <w:p>
      <w:pPr>
        <w:rPr>
          <w:rFonts w:ascii="微软雅黑" w:hAnsi="微软雅黑" w:eastAsia="微软雅黑"/>
          <w:sz w:val="24"/>
          <w:szCs w:val="24"/>
        </w:rPr>
      </w:pPr>
      <w:r>
        <w:rPr>
          <w:rFonts w:hint="eastAsia" w:ascii="微软雅黑" w:hAnsi="微软雅黑" w:eastAsia="微软雅黑"/>
          <w:sz w:val="24"/>
          <w:szCs w:val="24"/>
        </w:rPr>
        <w:t>查看收件箱和发件箱的内容。</w:t>
      </w:r>
    </w:p>
    <w:p>
      <w:r>
        <w:drawing>
          <wp:inline distT="0" distB="0" distL="0" distR="0">
            <wp:extent cx="5276850" cy="14859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5276850" cy="1485900"/>
                    </a:xfrm>
                    <a:prstGeom prst="rect">
                      <a:avLst/>
                    </a:prstGeom>
                    <a:noFill/>
                    <a:ln>
                      <a:noFill/>
                    </a:ln>
                  </pic:spPr>
                </pic:pic>
              </a:graphicData>
            </a:graphic>
          </wp:inline>
        </w:drawing>
      </w:r>
    </w:p>
    <w:p>
      <w:pPr>
        <w:rPr>
          <w:rFonts w:ascii="微软雅黑" w:hAnsi="微软雅黑" w:eastAsia="微软雅黑"/>
          <w:sz w:val="24"/>
          <w:szCs w:val="24"/>
        </w:rPr>
      </w:pPr>
      <w:r>
        <w:drawing>
          <wp:inline distT="0" distB="0" distL="0" distR="0">
            <wp:extent cx="5276850" cy="19621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5276850" cy="1962150"/>
                    </a:xfrm>
                    <a:prstGeom prst="rect">
                      <a:avLst/>
                    </a:prstGeom>
                    <a:noFill/>
                    <a:ln>
                      <a:noFill/>
                    </a:ln>
                  </pic:spPr>
                </pic:pic>
              </a:graphicData>
            </a:graphic>
          </wp:inline>
        </w:drawing>
      </w:r>
    </w:p>
    <w:sectPr>
      <w:headerReference r:id="rId3" w:type="default"/>
      <w:footerReference r:id="rId4" w:type="default"/>
      <w:pgSz w:w="11906" w:h="16838"/>
      <w:pgMar w:top="1440" w:right="1800" w:bottom="1440" w:left="1800" w:header="851" w:footer="992" w:gutter="0"/>
      <w:pgNumType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fldChar w:fldCharType="begin"/>
    </w:r>
    <w:r>
      <w:instrText xml:space="preserve">PAGE   \* MERGEFORMAT</w:instrText>
    </w:r>
    <w:r>
      <w:fldChar w:fldCharType="separate"/>
    </w:r>
    <w:r>
      <w:rPr>
        <w:lang w:val="zh-CN"/>
      </w:rPr>
      <w:t>98</w:t>
    </w:r>
    <w:r>
      <w:rPr>
        <w:lang w:val="zh-CN"/>
      </w:rPr>
      <w:fldChar w:fldCharType="end"/>
    </w:r>
  </w:p>
  <w:p>
    <w:pPr>
      <w:pStyle w:val="1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548A2"/>
    <w:multiLevelType w:val="multilevel"/>
    <w:tmpl w:val="10A548A2"/>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1A1D0DDC"/>
    <w:multiLevelType w:val="multilevel"/>
    <w:tmpl w:val="1A1D0DDC"/>
    <w:lvl w:ilvl="0" w:tentative="0">
      <w:start w:val="5"/>
      <w:numFmt w:val="decimal"/>
      <w:lvlText w:val="%1"/>
      <w:lvlJc w:val="left"/>
      <w:pPr>
        <w:ind w:left="435" w:hanging="435"/>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2">
    <w:nsid w:val="27C202C7"/>
    <w:multiLevelType w:val="multilevel"/>
    <w:tmpl w:val="27C202C7"/>
    <w:lvl w:ilvl="0" w:tentative="0">
      <w:start w:val="1"/>
      <w:numFmt w:val="bullet"/>
      <w:lvlText w:val=""/>
      <w:lvlJc w:val="left"/>
      <w:pPr>
        <w:ind w:left="859" w:hanging="420"/>
      </w:pPr>
      <w:rPr>
        <w:rFonts w:hint="default" w:ascii="Wingdings" w:hAnsi="Wingdings"/>
      </w:rPr>
    </w:lvl>
    <w:lvl w:ilvl="1" w:tentative="0">
      <w:start w:val="1"/>
      <w:numFmt w:val="bullet"/>
      <w:lvlText w:val=""/>
      <w:lvlJc w:val="left"/>
      <w:pPr>
        <w:ind w:left="1279" w:hanging="420"/>
      </w:pPr>
      <w:rPr>
        <w:rFonts w:hint="default" w:ascii="Wingdings" w:hAnsi="Wingdings"/>
      </w:rPr>
    </w:lvl>
    <w:lvl w:ilvl="2" w:tentative="0">
      <w:start w:val="1"/>
      <w:numFmt w:val="bullet"/>
      <w:lvlText w:val=""/>
      <w:lvlJc w:val="left"/>
      <w:pPr>
        <w:ind w:left="1699" w:hanging="420"/>
      </w:pPr>
      <w:rPr>
        <w:rFonts w:hint="default" w:ascii="Wingdings" w:hAnsi="Wingdings"/>
      </w:rPr>
    </w:lvl>
    <w:lvl w:ilvl="3" w:tentative="0">
      <w:start w:val="1"/>
      <w:numFmt w:val="bullet"/>
      <w:lvlText w:val=""/>
      <w:lvlJc w:val="left"/>
      <w:pPr>
        <w:ind w:left="2119" w:hanging="420"/>
      </w:pPr>
      <w:rPr>
        <w:rFonts w:hint="default" w:ascii="Wingdings" w:hAnsi="Wingdings"/>
      </w:rPr>
    </w:lvl>
    <w:lvl w:ilvl="4" w:tentative="0">
      <w:start w:val="1"/>
      <w:numFmt w:val="bullet"/>
      <w:lvlText w:val=""/>
      <w:lvlJc w:val="left"/>
      <w:pPr>
        <w:ind w:left="2539" w:hanging="420"/>
      </w:pPr>
      <w:rPr>
        <w:rFonts w:hint="default" w:ascii="Wingdings" w:hAnsi="Wingdings"/>
      </w:rPr>
    </w:lvl>
    <w:lvl w:ilvl="5" w:tentative="0">
      <w:start w:val="1"/>
      <w:numFmt w:val="bullet"/>
      <w:lvlText w:val=""/>
      <w:lvlJc w:val="left"/>
      <w:pPr>
        <w:ind w:left="2959" w:hanging="420"/>
      </w:pPr>
      <w:rPr>
        <w:rFonts w:hint="default" w:ascii="Wingdings" w:hAnsi="Wingdings"/>
      </w:rPr>
    </w:lvl>
    <w:lvl w:ilvl="6" w:tentative="0">
      <w:start w:val="1"/>
      <w:numFmt w:val="bullet"/>
      <w:lvlText w:val=""/>
      <w:lvlJc w:val="left"/>
      <w:pPr>
        <w:ind w:left="3379" w:hanging="420"/>
      </w:pPr>
      <w:rPr>
        <w:rFonts w:hint="default" w:ascii="Wingdings" w:hAnsi="Wingdings"/>
      </w:rPr>
    </w:lvl>
    <w:lvl w:ilvl="7" w:tentative="0">
      <w:start w:val="1"/>
      <w:numFmt w:val="bullet"/>
      <w:lvlText w:val=""/>
      <w:lvlJc w:val="left"/>
      <w:pPr>
        <w:ind w:left="3799" w:hanging="420"/>
      </w:pPr>
      <w:rPr>
        <w:rFonts w:hint="default" w:ascii="Wingdings" w:hAnsi="Wingdings"/>
      </w:rPr>
    </w:lvl>
    <w:lvl w:ilvl="8" w:tentative="0">
      <w:start w:val="1"/>
      <w:numFmt w:val="bullet"/>
      <w:lvlText w:val=""/>
      <w:lvlJc w:val="left"/>
      <w:pPr>
        <w:ind w:left="4219" w:hanging="420"/>
      </w:pPr>
      <w:rPr>
        <w:rFonts w:hint="default" w:ascii="Wingdings" w:hAnsi="Wingdings"/>
      </w:rPr>
    </w:lvl>
  </w:abstractNum>
  <w:abstractNum w:abstractNumId="3">
    <w:nsid w:val="31984877"/>
    <w:multiLevelType w:val="multilevel"/>
    <w:tmpl w:val="31984877"/>
    <w:lvl w:ilvl="0" w:tentative="0">
      <w:start w:val="1"/>
      <w:numFmt w:val="decimal"/>
      <w:pStyle w:val="2"/>
      <w:lvlText w:val="%1"/>
      <w:lvlJc w:val="left"/>
      <w:pPr>
        <w:tabs>
          <w:tab w:val="left" w:pos="432"/>
        </w:tabs>
        <w:ind w:left="432" w:hanging="432"/>
      </w:pPr>
    </w:lvl>
    <w:lvl w:ilvl="1" w:tentative="0">
      <w:start w:val="1"/>
      <w:numFmt w:val="decimal"/>
      <w:pStyle w:val="3"/>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pStyle w:val="5"/>
      <w:lvlText w:val="%1.%2.%3.%4"/>
      <w:lvlJc w:val="left"/>
      <w:pPr>
        <w:tabs>
          <w:tab w:val="left" w:pos="864"/>
        </w:tabs>
        <w:ind w:left="864" w:hanging="864"/>
      </w:pPr>
    </w:lvl>
    <w:lvl w:ilvl="4" w:tentative="0">
      <w:start w:val="1"/>
      <w:numFmt w:val="decimal"/>
      <w:pStyle w:val="6"/>
      <w:lvlText w:val="%1.%2.%3.%4.%5"/>
      <w:lvlJc w:val="left"/>
      <w:pPr>
        <w:tabs>
          <w:tab w:val="left" w:pos="1008"/>
        </w:tabs>
        <w:ind w:left="1008" w:hanging="1008"/>
      </w:pPr>
    </w:lvl>
    <w:lvl w:ilvl="5" w:tentative="0">
      <w:start w:val="1"/>
      <w:numFmt w:val="decimal"/>
      <w:pStyle w:val="7"/>
      <w:lvlText w:val="%1.%2.%3.%4.%5.%6"/>
      <w:lvlJc w:val="left"/>
      <w:pPr>
        <w:tabs>
          <w:tab w:val="left" w:pos="1152"/>
        </w:tabs>
        <w:ind w:left="1152" w:hanging="1152"/>
      </w:pPr>
    </w:lvl>
    <w:lvl w:ilvl="6" w:tentative="0">
      <w:start w:val="1"/>
      <w:numFmt w:val="decimal"/>
      <w:pStyle w:val="8"/>
      <w:lvlText w:val="%1.%2.%3.%4.%5.%6.%7"/>
      <w:lvlJc w:val="left"/>
      <w:pPr>
        <w:tabs>
          <w:tab w:val="left" w:pos="1296"/>
        </w:tabs>
        <w:ind w:left="1296" w:hanging="1296"/>
      </w:pPr>
    </w:lvl>
    <w:lvl w:ilvl="7" w:tentative="0">
      <w:start w:val="1"/>
      <w:numFmt w:val="decimal"/>
      <w:pStyle w:val="9"/>
      <w:lvlText w:val="%1.%2.%3.%4.%5.%6.%7.%8"/>
      <w:lvlJc w:val="left"/>
      <w:pPr>
        <w:tabs>
          <w:tab w:val="left" w:pos="1440"/>
        </w:tabs>
        <w:ind w:left="1440" w:hanging="1440"/>
      </w:pPr>
    </w:lvl>
    <w:lvl w:ilvl="8" w:tentative="0">
      <w:start w:val="1"/>
      <w:numFmt w:val="decimal"/>
      <w:pStyle w:val="10"/>
      <w:lvlText w:val="%1.%2.%3.%4.%5.%6.%7.%8.%9"/>
      <w:lvlJc w:val="left"/>
      <w:pPr>
        <w:tabs>
          <w:tab w:val="left" w:pos="1584"/>
        </w:tabs>
        <w:ind w:left="1584" w:hanging="1584"/>
      </w:pPr>
    </w:lvl>
  </w:abstractNum>
  <w:abstractNum w:abstractNumId="4">
    <w:nsid w:val="3B3D4D82"/>
    <w:multiLevelType w:val="multilevel"/>
    <w:tmpl w:val="3B3D4D8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451F7CBC"/>
    <w:multiLevelType w:val="multilevel"/>
    <w:tmpl w:val="451F7CBC"/>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474E324E"/>
    <w:multiLevelType w:val="multilevel"/>
    <w:tmpl w:val="474E324E"/>
    <w:lvl w:ilvl="0" w:tentative="0">
      <w:start w:val="5"/>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FEB20E2"/>
    <w:multiLevelType w:val="multilevel"/>
    <w:tmpl w:val="4FEB20E2"/>
    <w:lvl w:ilvl="0" w:tentative="0">
      <w:start w:val="1"/>
      <w:numFmt w:val="decimal"/>
      <w:lvlText w:val="（%1）"/>
      <w:lvlJc w:val="left"/>
      <w:pPr>
        <w:ind w:left="1200" w:hanging="7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54F3CABB"/>
    <w:multiLevelType w:val="singleLevel"/>
    <w:tmpl w:val="54F3CABB"/>
    <w:lvl w:ilvl="0" w:tentative="0">
      <w:start w:val="3"/>
      <w:numFmt w:val="decimal"/>
      <w:suff w:val="nothing"/>
      <w:lvlText w:val="（%1）"/>
      <w:lvlJc w:val="left"/>
    </w:lvl>
  </w:abstractNum>
  <w:abstractNum w:abstractNumId="9">
    <w:nsid w:val="5F185893"/>
    <w:multiLevelType w:val="multilevel"/>
    <w:tmpl w:val="5F185893"/>
    <w:lvl w:ilvl="0" w:tentative="0">
      <w:start w:val="2"/>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9"/>
  </w:num>
  <w:num w:numId="3">
    <w:abstractNumId w:val="8"/>
  </w:num>
  <w:num w:numId="4">
    <w:abstractNumId w:val="2"/>
  </w:num>
  <w:num w:numId="5">
    <w:abstractNumId w:val="7"/>
  </w:num>
  <w:num w:numId="6">
    <w:abstractNumId w:val="6"/>
  </w:num>
  <w:num w:numId="7">
    <w:abstractNumId w:val="1"/>
  </w:num>
  <w:num w:numId="8">
    <w:abstractNumId w:val="0"/>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96"/>
    <w:rsid w:val="00005995"/>
    <w:rsid w:val="00012199"/>
    <w:rsid w:val="000160D4"/>
    <w:rsid w:val="00024A45"/>
    <w:rsid w:val="00034567"/>
    <w:rsid w:val="00043CA5"/>
    <w:rsid w:val="0004640C"/>
    <w:rsid w:val="00047A77"/>
    <w:rsid w:val="00052B63"/>
    <w:rsid w:val="000706A0"/>
    <w:rsid w:val="0007408D"/>
    <w:rsid w:val="00074207"/>
    <w:rsid w:val="00076728"/>
    <w:rsid w:val="000A62D9"/>
    <w:rsid w:val="000B270E"/>
    <w:rsid w:val="000D2C7A"/>
    <w:rsid w:val="000D651A"/>
    <w:rsid w:val="00102F9A"/>
    <w:rsid w:val="00104142"/>
    <w:rsid w:val="00110AAD"/>
    <w:rsid w:val="00136100"/>
    <w:rsid w:val="00136B5F"/>
    <w:rsid w:val="0014398E"/>
    <w:rsid w:val="00165EB0"/>
    <w:rsid w:val="001743F5"/>
    <w:rsid w:val="0018126E"/>
    <w:rsid w:val="001903F3"/>
    <w:rsid w:val="00190B7B"/>
    <w:rsid w:val="001A5D5C"/>
    <w:rsid w:val="001B637F"/>
    <w:rsid w:val="001C67A3"/>
    <w:rsid w:val="001D0F4F"/>
    <w:rsid w:val="001E5CBD"/>
    <w:rsid w:val="001F0AED"/>
    <w:rsid w:val="001F5D2D"/>
    <w:rsid w:val="001F7D64"/>
    <w:rsid w:val="00206A14"/>
    <w:rsid w:val="0021390A"/>
    <w:rsid w:val="00230F9B"/>
    <w:rsid w:val="00232824"/>
    <w:rsid w:val="0023285B"/>
    <w:rsid w:val="0023609F"/>
    <w:rsid w:val="00240EB2"/>
    <w:rsid w:val="00242931"/>
    <w:rsid w:val="002450E7"/>
    <w:rsid w:val="00252594"/>
    <w:rsid w:val="00276A44"/>
    <w:rsid w:val="0028236E"/>
    <w:rsid w:val="00291E75"/>
    <w:rsid w:val="0029751D"/>
    <w:rsid w:val="002A04C6"/>
    <w:rsid w:val="002A4F0C"/>
    <w:rsid w:val="002B3F18"/>
    <w:rsid w:val="002B5FF1"/>
    <w:rsid w:val="002B78E8"/>
    <w:rsid w:val="002C72BF"/>
    <w:rsid w:val="002D4B33"/>
    <w:rsid w:val="002D64ED"/>
    <w:rsid w:val="002E5BFB"/>
    <w:rsid w:val="002F18ED"/>
    <w:rsid w:val="003011F6"/>
    <w:rsid w:val="00306824"/>
    <w:rsid w:val="00320A01"/>
    <w:rsid w:val="003320F8"/>
    <w:rsid w:val="00345C23"/>
    <w:rsid w:val="0035377E"/>
    <w:rsid w:val="003549F0"/>
    <w:rsid w:val="003600CA"/>
    <w:rsid w:val="0037060A"/>
    <w:rsid w:val="003759EA"/>
    <w:rsid w:val="00393403"/>
    <w:rsid w:val="003938FA"/>
    <w:rsid w:val="003B5793"/>
    <w:rsid w:val="003B6F89"/>
    <w:rsid w:val="003B7657"/>
    <w:rsid w:val="003C6E58"/>
    <w:rsid w:val="003D1D83"/>
    <w:rsid w:val="003E1051"/>
    <w:rsid w:val="003E1AEB"/>
    <w:rsid w:val="003E21A0"/>
    <w:rsid w:val="003E63BF"/>
    <w:rsid w:val="003F3F9C"/>
    <w:rsid w:val="004034AA"/>
    <w:rsid w:val="00406ADE"/>
    <w:rsid w:val="00407036"/>
    <w:rsid w:val="00414930"/>
    <w:rsid w:val="004174C4"/>
    <w:rsid w:val="00422F8F"/>
    <w:rsid w:val="00423ED7"/>
    <w:rsid w:val="00431B33"/>
    <w:rsid w:val="00432748"/>
    <w:rsid w:val="00441737"/>
    <w:rsid w:val="00442F26"/>
    <w:rsid w:val="0044587F"/>
    <w:rsid w:val="00452123"/>
    <w:rsid w:val="00454B98"/>
    <w:rsid w:val="00457ED3"/>
    <w:rsid w:val="00467541"/>
    <w:rsid w:val="00473F70"/>
    <w:rsid w:val="00481933"/>
    <w:rsid w:val="00494ADD"/>
    <w:rsid w:val="00497870"/>
    <w:rsid w:val="004C57A5"/>
    <w:rsid w:val="004C7B8F"/>
    <w:rsid w:val="004D2AFE"/>
    <w:rsid w:val="004D50BF"/>
    <w:rsid w:val="004E17F8"/>
    <w:rsid w:val="004E7987"/>
    <w:rsid w:val="004F7E34"/>
    <w:rsid w:val="00507AD1"/>
    <w:rsid w:val="005256CD"/>
    <w:rsid w:val="00525CA5"/>
    <w:rsid w:val="00527DE0"/>
    <w:rsid w:val="00533825"/>
    <w:rsid w:val="00543711"/>
    <w:rsid w:val="00552224"/>
    <w:rsid w:val="0055438E"/>
    <w:rsid w:val="00555D01"/>
    <w:rsid w:val="005576AA"/>
    <w:rsid w:val="00567B0F"/>
    <w:rsid w:val="00572AF5"/>
    <w:rsid w:val="0057606A"/>
    <w:rsid w:val="00577ABC"/>
    <w:rsid w:val="005864D2"/>
    <w:rsid w:val="00590998"/>
    <w:rsid w:val="005A45D9"/>
    <w:rsid w:val="005C16B0"/>
    <w:rsid w:val="005C66E8"/>
    <w:rsid w:val="005D20FA"/>
    <w:rsid w:val="005F5B8B"/>
    <w:rsid w:val="005F65F1"/>
    <w:rsid w:val="005F66D7"/>
    <w:rsid w:val="00602069"/>
    <w:rsid w:val="00607864"/>
    <w:rsid w:val="00607E5A"/>
    <w:rsid w:val="006366D4"/>
    <w:rsid w:val="0067031E"/>
    <w:rsid w:val="00675F53"/>
    <w:rsid w:val="006834C6"/>
    <w:rsid w:val="00683594"/>
    <w:rsid w:val="006A13EB"/>
    <w:rsid w:val="006B6910"/>
    <w:rsid w:val="006C0217"/>
    <w:rsid w:val="006C04E5"/>
    <w:rsid w:val="006C1D39"/>
    <w:rsid w:val="006C6EC8"/>
    <w:rsid w:val="006D1CC5"/>
    <w:rsid w:val="006D42A0"/>
    <w:rsid w:val="006F14EF"/>
    <w:rsid w:val="007317E2"/>
    <w:rsid w:val="00732098"/>
    <w:rsid w:val="00736EF2"/>
    <w:rsid w:val="007534F6"/>
    <w:rsid w:val="00793E26"/>
    <w:rsid w:val="00794650"/>
    <w:rsid w:val="00796C07"/>
    <w:rsid w:val="007A0FA7"/>
    <w:rsid w:val="007B1289"/>
    <w:rsid w:val="007C1430"/>
    <w:rsid w:val="007D7F32"/>
    <w:rsid w:val="007E5E5A"/>
    <w:rsid w:val="007F3050"/>
    <w:rsid w:val="00800F9B"/>
    <w:rsid w:val="00803809"/>
    <w:rsid w:val="0080388D"/>
    <w:rsid w:val="00815E93"/>
    <w:rsid w:val="008262DD"/>
    <w:rsid w:val="00831F61"/>
    <w:rsid w:val="0083390C"/>
    <w:rsid w:val="00847FAE"/>
    <w:rsid w:val="00851C6A"/>
    <w:rsid w:val="00856412"/>
    <w:rsid w:val="00866E72"/>
    <w:rsid w:val="0088733E"/>
    <w:rsid w:val="008A26DE"/>
    <w:rsid w:val="008D69B8"/>
    <w:rsid w:val="00902021"/>
    <w:rsid w:val="00906A72"/>
    <w:rsid w:val="00915A65"/>
    <w:rsid w:val="00932F7F"/>
    <w:rsid w:val="009429DC"/>
    <w:rsid w:val="009637EE"/>
    <w:rsid w:val="00980917"/>
    <w:rsid w:val="00983A61"/>
    <w:rsid w:val="00986D71"/>
    <w:rsid w:val="00993926"/>
    <w:rsid w:val="009A13FB"/>
    <w:rsid w:val="009A56C8"/>
    <w:rsid w:val="009C2D96"/>
    <w:rsid w:val="009D0865"/>
    <w:rsid w:val="009E421D"/>
    <w:rsid w:val="00A03C56"/>
    <w:rsid w:val="00A0423B"/>
    <w:rsid w:val="00A07265"/>
    <w:rsid w:val="00A15854"/>
    <w:rsid w:val="00A17062"/>
    <w:rsid w:val="00A20529"/>
    <w:rsid w:val="00A26F70"/>
    <w:rsid w:val="00A35B5C"/>
    <w:rsid w:val="00A37A24"/>
    <w:rsid w:val="00A46931"/>
    <w:rsid w:val="00A51032"/>
    <w:rsid w:val="00A539AE"/>
    <w:rsid w:val="00A548E9"/>
    <w:rsid w:val="00A55B73"/>
    <w:rsid w:val="00A60890"/>
    <w:rsid w:val="00A6235F"/>
    <w:rsid w:val="00A70D2E"/>
    <w:rsid w:val="00A71643"/>
    <w:rsid w:val="00A72A4E"/>
    <w:rsid w:val="00A812C7"/>
    <w:rsid w:val="00AA0516"/>
    <w:rsid w:val="00AA0B57"/>
    <w:rsid w:val="00AA79F7"/>
    <w:rsid w:val="00AB2A13"/>
    <w:rsid w:val="00AC625B"/>
    <w:rsid w:val="00AD05EF"/>
    <w:rsid w:val="00AE36EF"/>
    <w:rsid w:val="00AE4FBA"/>
    <w:rsid w:val="00AF2F58"/>
    <w:rsid w:val="00B042DF"/>
    <w:rsid w:val="00B062BF"/>
    <w:rsid w:val="00B179A4"/>
    <w:rsid w:val="00B214AD"/>
    <w:rsid w:val="00B575CF"/>
    <w:rsid w:val="00B71D75"/>
    <w:rsid w:val="00B806E6"/>
    <w:rsid w:val="00B9003F"/>
    <w:rsid w:val="00BB261C"/>
    <w:rsid w:val="00BB7A93"/>
    <w:rsid w:val="00BC61A4"/>
    <w:rsid w:val="00BD0931"/>
    <w:rsid w:val="00BD208B"/>
    <w:rsid w:val="00BD4DE9"/>
    <w:rsid w:val="00BF3414"/>
    <w:rsid w:val="00BF7ADB"/>
    <w:rsid w:val="00C23531"/>
    <w:rsid w:val="00C30051"/>
    <w:rsid w:val="00C30ACC"/>
    <w:rsid w:val="00C557A3"/>
    <w:rsid w:val="00C6224D"/>
    <w:rsid w:val="00C66A29"/>
    <w:rsid w:val="00CB1BDE"/>
    <w:rsid w:val="00CB2C8E"/>
    <w:rsid w:val="00CB77C3"/>
    <w:rsid w:val="00CC6D43"/>
    <w:rsid w:val="00CD2A6B"/>
    <w:rsid w:val="00CD4124"/>
    <w:rsid w:val="00CF13A2"/>
    <w:rsid w:val="00CF350A"/>
    <w:rsid w:val="00CF464A"/>
    <w:rsid w:val="00D16A6D"/>
    <w:rsid w:val="00D25D1B"/>
    <w:rsid w:val="00D26C1C"/>
    <w:rsid w:val="00D27916"/>
    <w:rsid w:val="00D36D31"/>
    <w:rsid w:val="00D40F4D"/>
    <w:rsid w:val="00D43608"/>
    <w:rsid w:val="00D4631B"/>
    <w:rsid w:val="00D47EE2"/>
    <w:rsid w:val="00D53CBC"/>
    <w:rsid w:val="00D631C7"/>
    <w:rsid w:val="00D730EB"/>
    <w:rsid w:val="00D73EAC"/>
    <w:rsid w:val="00D90F04"/>
    <w:rsid w:val="00DA70F0"/>
    <w:rsid w:val="00DC5F24"/>
    <w:rsid w:val="00DC6152"/>
    <w:rsid w:val="00DF2956"/>
    <w:rsid w:val="00DF4C65"/>
    <w:rsid w:val="00DF6F4A"/>
    <w:rsid w:val="00DF6F9C"/>
    <w:rsid w:val="00E02D56"/>
    <w:rsid w:val="00E105C4"/>
    <w:rsid w:val="00E16B6E"/>
    <w:rsid w:val="00E220DE"/>
    <w:rsid w:val="00E23BA0"/>
    <w:rsid w:val="00E4023D"/>
    <w:rsid w:val="00E433A8"/>
    <w:rsid w:val="00E463BD"/>
    <w:rsid w:val="00E50AB3"/>
    <w:rsid w:val="00E6078E"/>
    <w:rsid w:val="00E616ED"/>
    <w:rsid w:val="00E6604F"/>
    <w:rsid w:val="00E74F27"/>
    <w:rsid w:val="00E824F6"/>
    <w:rsid w:val="00E85F6D"/>
    <w:rsid w:val="00E97F49"/>
    <w:rsid w:val="00EB2E94"/>
    <w:rsid w:val="00EB5C03"/>
    <w:rsid w:val="00EC7642"/>
    <w:rsid w:val="00ED7105"/>
    <w:rsid w:val="00EE0488"/>
    <w:rsid w:val="00EE088F"/>
    <w:rsid w:val="00EE6244"/>
    <w:rsid w:val="00EF4F42"/>
    <w:rsid w:val="00F018CB"/>
    <w:rsid w:val="00F37FF9"/>
    <w:rsid w:val="00F521A3"/>
    <w:rsid w:val="00F54754"/>
    <w:rsid w:val="00F65D43"/>
    <w:rsid w:val="00F75E5D"/>
    <w:rsid w:val="00F94A7A"/>
    <w:rsid w:val="00FB0E1A"/>
    <w:rsid w:val="00FC2D40"/>
    <w:rsid w:val="00FC7E81"/>
    <w:rsid w:val="00FD4732"/>
    <w:rsid w:val="00FE573B"/>
    <w:rsid w:val="05714B91"/>
    <w:rsid w:val="0648309A"/>
    <w:rsid w:val="08B67BCC"/>
    <w:rsid w:val="13BF403E"/>
    <w:rsid w:val="147B23B1"/>
    <w:rsid w:val="264D30EF"/>
    <w:rsid w:val="2F1930D6"/>
    <w:rsid w:val="327E7388"/>
    <w:rsid w:val="35107EE7"/>
    <w:rsid w:val="3D9F2C6C"/>
    <w:rsid w:val="41845A16"/>
    <w:rsid w:val="41F45E17"/>
    <w:rsid w:val="45B65BB8"/>
    <w:rsid w:val="4A8E1D09"/>
    <w:rsid w:val="5E4342EA"/>
    <w:rsid w:val="79C1746D"/>
  </w:rsids>
  <m:mathPr>
    <m:lMargin m:val="0"/>
    <m:mathFont m:val="Cambria Math"/>
    <m:rMargin m:val="0"/>
    <m:wrapIndent m:val="1440"/>
    <m:brkBin m:val="before"/>
    <m:brkBinSub m:val="--"/>
    <m:defJc m:val="centerGroup"/>
    <m:intLim m:val="subSup"/>
    <m:naryLim m:val="undOvr"/>
    <m:smallFrac m:val="0"/>
    <m:dispDef/>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uiPriority="39" w:semiHidden="0" w:name="toc 7"/>
    <w:lsdException w:qFormat="1" w:uiPriority="39" w:semiHidden="0" w:name="toc 8"/>
    <w:lsdException w:uiPriority="39" w:semiHidden="0" w:name="toc 9"/>
    <w:lsdException w:uiPriority="0" w:name="Normal Indent"/>
    <w:lsdException w:uiPriority="0" w:name="footnote text"/>
    <w:lsdException w:uiPriority="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0"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99"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2"/>
      <w:lang w:val="en-US" w:eastAsia="zh-CN" w:bidi="ar-SA"/>
    </w:rPr>
  </w:style>
  <w:style w:type="paragraph" w:styleId="2">
    <w:name w:val="heading 1"/>
    <w:basedOn w:val="1"/>
    <w:next w:val="1"/>
    <w:link w:val="37"/>
    <w:qFormat/>
    <w:uiPriority w:val="0"/>
    <w:pPr>
      <w:keepNext/>
      <w:keepLines/>
      <w:numPr>
        <w:ilvl w:val="0"/>
        <w:numId w:val="1"/>
      </w:numPr>
      <w:spacing w:before="340" w:after="330" w:line="576" w:lineRule="auto"/>
      <w:outlineLvl w:val="0"/>
    </w:pPr>
    <w:rPr>
      <w:rFonts w:ascii="Times New Roman" w:hAnsi="Times New Roman" w:cs="Times New Roman"/>
      <w:b/>
      <w:bCs/>
      <w:kern w:val="44"/>
      <w:sz w:val="44"/>
      <w:szCs w:val="44"/>
    </w:rPr>
  </w:style>
  <w:style w:type="paragraph" w:styleId="3">
    <w:name w:val="heading 2"/>
    <w:basedOn w:val="1"/>
    <w:next w:val="1"/>
    <w:link w:val="38"/>
    <w:unhideWhenUsed/>
    <w:qFormat/>
    <w:uiPriority w:val="0"/>
    <w:pPr>
      <w:keepNext/>
      <w:keepLines/>
      <w:numPr>
        <w:ilvl w:val="1"/>
        <w:numId w:val="1"/>
      </w:numPr>
      <w:tabs>
        <w:tab w:val="left" w:pos="432"/>
      </w:tabs>
      <w:spacing w:before="260" w:after="260" w:line="415" w:lineRule="auto"/>
      <w:outlineLvl w:val="1"/>
    </w:pPr>
    <w:rPr>
      <w:rFonts w:ascii="Arial" w:hAnsi="Arial" w:cs="Times New Roman"/>
      <w:b/>
      <w:bCs/>
      <w:sz w:val="36"/>
      <w:szCs w:val="36"/>
    </w:rPr>
  </w:style>
  <w:style w:type="paragraph" w:styleId="4">
    <w:name w:val="heading 3"/>
    <w:basedOn w:val="1"/>
    <w:next w:val="1"/>
    <w:link w:val="39"/>
    <w:unhideWhenUsed/>
    <w:qFormat/>
    <w:uiPriority w:val="0"/>
    <w:pPr>
      <w:keepNext/>
      <w:keepLines/>
      <w:spacing w:before="260" w:after="260" w:line="415" w:lineRule="auto"/>
      <w:ind w:left="720" w:hanging="720"/>
      <w:outlineLvl w:val="2"/>
    </w:pPr>
    <w:rPr>
      <w:rFonts w:ascii="微软雅黑" w:hAnsi="微软雅黑" w:eastAsia="微软雅黑" w:cs="Times New Roman"/>
      <w:b/>
      <w:bCs/>
      <w:sz w:val="28"/>
      <w:szCs w:val="28"/>
    </w:rPr>
  </w:style>
  <w:style w:type="paragraph" w:styleId="5">
    <w:name w:val="heading 4"/>
    <w:basedOn w:val="1"/>
    <w:next w:val="1"/>
    <w:link w:val="40"/>
    <w:unhideWhenUsed/>
    <w:qFormat/>
    <w:uiPriority w:val="0"/>
    <w:pPr>
      <w:keepNext/>
      <w:keepLines/>
      <w:numPr>
        <w:ilvl w:val="3"/>
        <w:numId w:val="1"/>
      </w:numPr>
      <w:tabs>
        <w:tab w:val="left" w:pos="432"/>
      </w:tabs>
      <w:spacing w:before="280" w:after="290" w:line="374" w:lineRule="auto"/>
      <w:outlineLvl w:val="3"/>
    </w:pPr>
    <w:rPr>
      <w:rFonts w:ascii="Arial" w:hAnsi="Arial" w:eastAsia="黑体" w:cs="Times New Roman"/>
      <w:b/>
      <w:bCs/>
      <w:sz w:val="28"/>
      <w:szCs w:val="28"/>
    </w:rPr>
  </w:style>
  <w:style w:type="paragraph" w:styleId="6">
    <w:name w:val="heading 5"/>
    <w:basedOn w:val="1"/>
    <w:next w:val="1"/>
    <w:link w:val="41"/>
    <w:unhideWhenUsed/>
    <w:qFormat/>
    <w:uiPriority w:val="0"/>
    <w:pPr>
      <w:keepNext/>
      <w:keepLines/>
      <w:numPr>
        <w:ilvl w:val="4"/>
        <w:numId w:val="1"/>
      </w:numPr>
      <w:tabs>
        <w:tab w:val="left" w:pos="432"/>
      </w:tabs>
      <w:spacing w:before="280" w:after="290" w:line="374" w:lineRule="auto"/>
      <w:outlineLvl w:val="4"/>
    </w:pPr>
    <w:rPr>
      <w:rFonts w:ascii="Times New Roman" w:hAnsi="Times New Roman" w:cs="Times New Roman"/>
      <w:b/>
      <w:bCs/>
      <w:sz w:val="28"/>
      <w:szCs w:val="28"/>
    </w:rPr>
  </w:style>
  <w:style w:type="paragraph" w:styleId="7">
    <w:name w:val="heading 6"/>
    <w:basedOn w:val="1"/>
    <w:next w:val="1"/>
    <w:link w:val="42"/>
    <w:unhideWhenUsed/>
    <w:qFormat/>
    <w:uiPriority w:val="0"/>
    <w:pPr>
      <w:keepNext/>
      <w:keepLines/>
      <w:numPr>
        <w:ilvl w:val="5"/>
        <w:numId w:val="1"/>
      </w:numPr>
      <w:tabs>
        <w:tab w:val="left" w:pos="432"/>
      </w:tabs>
      <w:spacing w:before="240" w:after="64" w:line="319" w:lineRule="auto"/>
      <w:outlineLvl w:val="5"/>
    </w:pPr>
    <w:rPr>
      <w:rFonts w:ascii="Arial" w:hAnsi="Arial" w:eastAsia="黑体" w:cs="Times New Roman"/>
      <w:b/>
      <w:bCs/>
      <w:sz w:val="24"/>
      <w:szCs w:val="24"/>
    </w:rPr>
  </w:style>
  <w:style w:type="paragraph" w:styleId="8">
    <w:name w:val="heading 7"/>
    <w:basedOn w:val="1"/>
    <w:next w:val="1"/>
    <w:link w:val="43"/>
    <w:unhideWhenUsed/>
    <w:qFormat/>
    <w:uiPriority w:val="0"/>
    <w:pPr>
      <w:keepNext/>
      <w:keepLines/>
      <w:numPr>
        <w:ilvl w:val="6"/>
        <w:numId w:val="1"/>
      </w:numPr>
      <w:tabs>
        <w:tab w:val="left" w:pos="432"/>
      </w:tabs>
      <w:spacing w:before="240" w:after="64" w:line="319" w:lineRule="auto"/>
      <w:outlineLvl w:val="6"/>
    </w:pPr>
    <w:rPr>
      <w:rFonts w:ascii="Times New Roman" w:hAnsi="Times New Roman" w:cs="Times New Roman"/>
      <w:b/>
      <w:bCs/>
      <w:sz w:val="24"/>
      <w:szCs w:val="24"/>
    </w:rPr>
  </w:style>
  <w:style w:type="paragraph" w:styleId="9">
    <w:name w:val="heading 8"/>
    <w:basedOn w:val="1"/>
    <w:next w:val="1"/>
    <w:link w:val="44"/>
    <w:unhideWhenUsed/>
    <w:qFormat/>
    <w:uiPriority w:val="0"/>
    <w:pPr>
      <w:keepNext/>
      <w:keepLines/>
      <w:numPr>
        <w:ilvl w:val="7"/>
        <w:numId w:val="1"/>
      </w:numPr>
      <w:tabs>
        <w:tab w:val="left" w:pos="432"/>
      </w:tabs>
      <w:spacing w:before="240" w:after="64" w:line="319" w:lineRule="auto"/>
      <w:outlineLvl w:val="7"/>
    </w:pPr>
    <w:rPr>
      <w:rFonts w:ascii="Arial" w:hAnsi="Arial" w:eastAsia="黑体" w:cs="Times New Roman"/>
      <w:sz w:val="24"/>
      <w:szCs w:val="24"/>
    </w:rPr>
  </w:style>
  <w:style w:type="paragraph" w:styleId="10">
    <w:name w:val="heading 9"/>
    <w:basedOn w:val="1"/>
    <w:next w:val="1"/>
    <w:link w:val="45"/>
    <w:unhideWhenUsed/>
    <w:qFormat/>
    <w:uiPriority w:val="0"/>
    <w:pPr>
      <w:keepNext/>
      <w:keepLines/>
      <w:numPr>
        <w:ilvl w:val="8"/>
        <w:numId w:val="1"/>
      </w:numPr>
      <w:tabs>
        <w:tab w:val="left" w:pos="432"/>
      </w:tabs>
      <w:spacing w:before="240" w:after="64" w:line="319" w:lineRule="auto"/>
      <w:outlineLvl w:val="8"/>
    </w:pPr>
    <w:rPr>
      <w:rFonts w:ascii="Arial" w:hAnsi="Arial" w:eastAsia="黑体" w:cs="Times New Roman"/>
      <w:szCs w:val="21"/>
    </w:rPr>
  </w:style>
  <w:style w:type="character" w:default="1" w:styleId="27">
    <w:name w:val="Default Paragraph Font"/>
    <w:unhideWhenUsed/>
    <w:qFormat/>
    <w:uiPriority w:val="1"/>
  </w:style>
  <w:style w:type="table" w:default="1" w:styleId="31">
    <w:name w:val="Normal Table"/>
    <w:unhideWhenUsed/>
    <w:qFormat/>
    <w:uiPriority w:val="99"/>
    <w:tblPr>
      <w:tblLayout w:type="fixed"/>
      <w:tblCellMar>
        <w:top w:w="0" w:type="dxa"/>
        <w:left w:w="108" w:type="dxa"/>
        <w:bottom w:w="0" w:type="dxa"/>
        <w:right w:w="108" w:type="dxa"/>
      </w:tblCellMar>
    </w:tblPr>
  </w:style>
  <w:style w:type="paragraph" w:styleId="11">
    <w:name w:val="toc 7"/>
    <w:basedOn w:val="1"/>
    <w:next w:val="1"/>
    <w:unhideWhenUsed/>
    <w:uiPriority w:val="39"/>
    <w:pPr>
      <w:ind w:left="2520" w:leftChars="1200"/>
    </w:pPr>
  </w:style>
  <w:style w:type="paragraph" w:styleId="12">
    <w:name w:val="Document Map"/>
    <w:basedOn w:val="1"/>
    <w:link w:val="49"/>
    <w:unhideWhenUsed/>
    <w:qFormat/>
    <w:uiPriority w:val="99"/>
    <w:rPr>
      <w:rFonts w:ascii="宋体"/>
      <w:sz w:val="18"/>
      <w:szCs w:val="18"/>
    </w:rPr>
  </w:style>
  <w:style w:type="paragraph" w:styleId="13">
    <w:name w:val="Body Text"/>
    <w:basedOn w:val="1"/>
    <w:link w:val="46"/>
    <w:qFormat/>
    <w:uiPriority w:val="0"/>
    <w:pPr>
      <w:suppressAutoHyphens/>
      <w:spacing w:before="60" w:after="60" w:line="360" w:lineRule="auto"/>
      <w:ind w:firstLine="200"/>
    </w:pPr>
    <w:rPr>
      <w:rFonts w:ascii="Times New Roman" w:hAnsi="Times New Roman" w:cs="Times New Roman"/>
      <w:kern w:val="1"/>
      <w:szCs w:val="24"/>
      <w:lang w:eastAsia="ar-SA"/>
    </w:rPr>
  </w:style>
  <w:style w:type="paragraph" w:styleId="14">
    <w:name w:val="toc 5"/>
    <w:basedOn w:val="1"/>
    <w:next w:val="1"/>
    <w:unhideWhenUsed/>
    <w:qFormat/>
    <w:uiPriority w:val="39"/>
    <w:pPr>
      <w:ind w:left="1680" w:leftChars="800"/>
    </w:pPr>
  </w:style>
  <w:style w:type="paragraph" w:styleId="15">
    <w:name w:val="toc 3"/>
    <w:basedOn w:val="1"/>
    <w:next w:val="1"/>
    <w:unhideWhenUsed/>
    <w:qFormat/>
    <w:uiPriority w:val="39"/>
    <w:pPr>
      <w:ind w:left="840" w:leftChars="400"/>
    </w:pPr>
  </w:style>
  <w:style w:type="paragraph" w:styleId="16">
    <w:name w:val="toc 8"/>
    <w:basedOn w:val="1"/>
    <w:next w:val="1"/>
    <w:unhideWhenUsed/>
    <w:qFormat/>
    <w:uiPriority w:val="39"/>
    <w:pPr>
      <w:ind w:left="2940" w:leftChars="1400"/>
    </w:pPr>
  </w:style>
  <w:style w:type="paragraph" w:styleId="17">
    <w:name w:val="Date"/>
    <w:basedOn w:val="1"/>
    <w:next w:val="1"/>
    <w:link w:val="48"/>
    <w:unhideWhenUsed/>
    <w:qFormat/>
    <w:uiPriority w:val="99"/>
    <w:pPr>
      <w:ind w:left="100" w:leftChars="2500"/>
    </w:pPr>
  </w:style>
  <w:style w:type="paragraph" w:styleId="18">
    <w:name w:val="Balloon Text"/>
    <w:basedOn w:val="1"/>
    <w:link w:val="47"/>
    <w:unhideWhenUsed/>
    <w:qFormat/>
    <w:uiPriority w:val="99"/>
    <w:rPr>
      <w:sz w:val="18"/>
      <w:szCs w:val="18"/>
    </w:rPr>
  </w:style>
  <w:style w:type="paragraph" w:styleId="19">
    <w:name w:val="footer"/>
    <w:basedOn w:val="1"/>
    <w:link w:val="36"/>
    <w:unhideWhenUsed/>
    <w:qFormat/>
    <w:uiPriority w:val="99"/>
    <w:pPr>
      <w:tabs>
        <w:tab w:val="center" w:pos="4153"/>
        <w:tab w:val="right" w:pos="8306"/>
      </w:tabs>
      <w:snapToGrid w:val="0"/>
      <w:jc w:val="left"/>
    </w:pPr>
    <w:rPr>
      <w:sz w:val="18"/>
      <w:szCs w:val="18"/>
    </w:rPr>
  </w:style>
  <w:style w:type="paragraph" w:styleId="20">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style>
  <w:style w:type="paragraph" w:styleId="22">
    <w:name w:val="toc 4"/>
    <w:basedOn w:val="1"/>
    <w:next w:val="1"/>
    <w:unhideWhenUsed/>
    <w:qFormat/>
    <w:uiPriority w:val="39"/>
    <w:pPr>
      <w:ind w:left="1260" w:leftChars="600"/>
    </w:pPr>
  </w:style>
  <w:style w:type="paragraph" w:styleId="23">
    <w:name w:val="toc 6"/>
    <w:basedOn w:val="1"/>
    <w:next w:val="1"/>
    <w:unhideWhenUsed/>
    <w:qFormat/>
    <w:uiPriority w:val="39"/>
    <w:pPr>
      <w:ind w:left="2100" w:leftChars="1000"/>
    </w:pPr>
  </w:style>
  <w:style w:type="paragraph" w:styleId="24">
    <w:name w:val="toc 2"/>
    <w:basedOn w:val="1"/>
    <w:next w:val="1"/>
    <w:unhideWhenUsed/>
    <w:qFormat/>
    <w:uiPriority w:val="39"/>
    <w:pPr>
      <w:ind w:left="420" w:leftChars="200"/>
    </w:pPr>
  </w:style>
  <w:style w:type="paragraph" w:styleId="25">
    <w:name w:val="toc 9"/>
    <w:basedOn w:val="1"/>
    <w:next w:val="1"/>
    <w:unhideWhenUsed/>
    <w:uiPriority w:val="39"/>
    <w:pPr>
      <w:ind w:left="3360" w:leftChars="1600"/>
    </w:pPr>
  </w:style>
  <w:style w:type="paragraph" w:styleId="26">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character" w:styleId="28">
    <w:name w:val="Strong"/>
    <w:basedOn w:val="27"/>
    <w:qFormat/>
    <w:uiPriority w:val="22"/>
    <w:rPr>
      <w:b/>
      <w:bCs/>
    </w:rPr>
  </w:style>
  <w:style w:type="character" w:styleId="29">
    <w:name w:val="FollowedHyperlink"/>
    <w:basedOn w:val="27"/>
    <w:unhideWhenUsed/>
    <w:qFormat/>
    <w:uiPriority w:val="99"/>
    <w:rPr>
      <w:color w:val="800080"/>
      <w:u w:val="single"/>
    </w:rPr>
  </w:style>
  <w:style w:type="character" w:styleId="30">
    <w:name w:val="Hyperlink"/>
    <w:basedOn w:val="27"/>
    <w:unhideWhenUsed/>
    <w:qFormat/>
    <w:uiPriority w:val="99"/>
    <w:rPr>
      <w:color w:val="0000FF"/>
      <w:u w:val="single"/>
    </w:rPr>
  </w:style>
  <w:style w:type="paragraph" w:customStyle="1" w:styleId="32">
    <w:name w:val="版权申明"/>
    <w:basedOn w:val="1"/>
    <w:qFormat/>
    <w:uiPriority w:val="0"/>
    <w:pPr>
      <w:suppressAutoHyphens/>
      <w:jc w:val="center"/>
    </w:pPr>
    <w:rPr>
      <w:rFonts w:ascii="宋体" w:hAnsi="宋体" w:cs="宋体"/>
      <w:b/>
      <w:bCs/>
      <w:color w:val="000000"/>
      <w:kern w:val="1"/>
      <w:sz w:val="24"/>
      <w:szCs w:val="20"/>
      <w:lang w:eastAsia="ar-SA"/>
    </w:rPr>
  </w:style>
  <w:style w:type="paragraph" w:customStyle="1" w:styleId="33">
    <w:name w:val="列出段落1"/>
    <w:basedOn w:val="1"/>
    <w:qFormat/>
    <w:uiPriority w:val="34"/>
    <w:pPr>
      <w:ind w:firstLine="420" w:firstLineChars="200"/>
    </w:pPr>
  </w:style>
  <w:style w:type="paragraph" w:customStyle="1" w:styleId="34">
    <w:name w:val="TOC 标题1"/>
    <w:basedOn w:val="2"/>
    <w:next w:val="1"/>
    <w:unhideWhenUsed/>
    <w:qFormat/>
    <w:uiPriority w:val="39"/>
    <w:pPr>
      <w:widowControl/>
      <w:numPr>
        <w:numId w:val="0"/>
      </w:numPr>
      <w:spacing w:before="480" w:after="0" w:line="276" w:lineRule="auto"/>
      <w:jc w:val="left"/>
      <w:outlineLvl w:val="9"/>
    </w:pPr>
    <w:rPr>
      <w:rFonts w:ascii="Cambria" w:hAnsi="Cambria" w:cs="黑体"/>
      <w:color w:val="365F90"/>
      <w:kern w:val="0"/>
      <w:sz w:val="28"/>
      <w:szCs w:val="28"/>
    </w:rPr>
  </w:style>
  <w:style w:type="character" w:customStyle="1" w:styleId="35">
    <w:name w:val="页眉 Char"/>
    <w:basedOn w:val="27"/>
    <w:link w:val="20"/>
    <w:uiPriority w:val="99"/>
    <w:rPr>
      <w:sz w:val="18"/>
      <w:szCs w:val="18"/>
    </w:rPr>
  </w:style>
  <w:style w:type="character" w:customStyle="1" w:styleId="36">
    <w:name w:val="页脚 Char"/>
    <w:basedOn w:val="27"/>
    <w:link w:val="19"/>
    <w:qFormat/>
    <w:uiPriority w:val="99"/>
    <w:rPr>
      <w:sz w:val="18"/>
      <w:szCs w:val="18"/>
    </w:rPr>
  </w:style>
  <w:style w:type="character" w:customStyle="1" w:styleId="37">
    <w:name w:val="标题 1 Char"/>
    <w:basedOn w:val="27"/>
    <w:link w:val="2"/>
    <w:qFormat/>
    <w:uiPriority w:val="0"/>
    <w:rPr>
      <w:rFonts w:ascii="Times New Roman" w:hAnsi="Times New Roman" w:eastAsia="宋体" w:cs="Times New Roman"/>
      <w:b/>
      <w:bCs/>
      <w:kern w:val="44"/>
      <w:sz w:val="44"/>
      <w:szCs w:val="44"/>
    </w:rPr>
  </w:style>
  <w:style w:type="character" w:customStyle="1" w:styleId="38">
    <w:name w:val="标题 2 Char"/>
    <w:basedOn w:val="27"/>
    <w:link w:val="3"/>
    <w:semiHidden/>
    <w:qFormat/>
    <w:uiPriority w:val="0"/>
    <w:rPr>
      <w:rFonts w:ascii="Arial" w:hAnsi="Arial" w:eastAsia="宋体" w:cs="Times New Roman"/>
      <w:b/>
      <w:bCs/>
      <w:sz w:val="36"/>
      <w:szCs w:val="36"/>
    </w:rPr>
  </w:style>
  <w:style w:type="character" w:customStyle="1" w:styleId="39">
    <w:name w:val="标题 3 Char"/>
    <w:basedOn w:val="27"/>
    <w:link w:val="4"/>
    <w:uiPriority w:val="0"/>
    <w:rPr>
      <w:rFonts w:ascii="微软雅黑" w:hAnsi="微软雅黑" w:eastAsia="微软雅黑" w:cs="Times New Roman"/>
      <w:b/>
      <w:bCs/>
      <w:sz w:val="28"/>
      <w:szCs w:val="28"/>
    </w:rPr>
  </w:style>
  <w:style w:type="character" w:customStyle="1" w:styleId="40">
    <w:name w:val="标题 4 Char"/>
    <w:basedOn w:val="27"/>
    <w:link w:val="5"/>
    <w:qFormat/>
    <w:uiPriority w:val="0"/>
    <w:rPr>
      <w:rFonts w:ascii="Arial" w:hAnsi="Arial" w:eastAsia="黑体" w:cs="Times New Roman"/>
      <w:b/>
      <w:bCs/>
      <w:sz w:val="28"/>
      <w:szCs w:val="28"/>
    </w:rPr>
  </w:style>
  <w:style w:type="character" w:customStyle="1" w:styleId="41">
    <w:name w:val="标题 5 Char"/>
    <w:basedOn w:val="27"/>
    <w:link w:val="6"/>
    <w:semiHidden/>
    <w:uiPriority w:val="0"/>
    <w:rPr>
      <w:rFonts w:ascii="Times New Roman" w:hAnsi="Times New Roman" w:eastAsia="宋体" w:cs="Times New Roman"/>
      <w:b/>
      <w:bCs/>
      <w:sz w:val="28"/>
      <w:szCs w:val="28"/>
    </w:rPr>
  </w:style>
  <w:style w:type="character" w:customStyle="1" w:styleId="42">
    <w:name w:val="标题 6 Char"/>
    <w:basedOn w:val="27"/>
    <w:link w:val="7"/>
    <w:semiHidden/>
    <w:uiPriority w:val="0"/>
    <w:rPr>
      <w:rFonts w:ascii="Arial" w:hAnsi="Arial" w:eastAsia="黑体" w:cs="Times New Roman"/>
      <w:b/>
      <w:bCs/>
      <w:sz w:val="24"/>
      <w:szCs w:val="24"/>
    </w:rPr>
  </w:style>
  <w:style w:type="character" w:customStyle="1" w:styleId="43">
    <w:name w:val="标题 7 Char"/>
    <w:basedOn w:val="27"/>
    <w:link w:val="8"/>
    <w:semiHidden/>
    <w:uiPriority w:val="0"/>
    <w:rPr>
      <w:rFonts w:ascii="Times New Roman" w:hAnsi="Times New Roman" w:eastAsia="宋体" w:cs="Times New Roman"/>
      <w:b/>
      <w:bCs/>
      <w:sz w:val="24"/>
      <w:szCs w:val="24"/>
    </w:rPr>
  </w:style>
  <w:style w:type="character" w:customStyle="1" w:styleId="44">
    <w:name w:val="标题 8 Char"/>
    <w:basedOn w:val="27"/>
    <w:link w:val="9"/>
    <w:semiHidden/>
    <w:uiPriority w:val="0"/>
    <w:rPr>
      <w:rFonts w:ascii="Arial" w:hAnsi="Arial" w:eastAsia="黑体" w:cs="Times New Roman"/>
      <w:sz w:val="24"/>
      <w:szCs w:val="24"/>
    </w:rPr>
  </w:style>
  <w:style w:type="character" w:customStyle="1" w:styleId="45">
    <w:name w:val="标题 9 Char"/>
    <w:basedOn w:val="27"/>
    <w:link w:val="10"/>
    <w:semiHidden/>
    <w:uiPriority w:val="0"/>
    <w:rPr>
      <w:rFonts w:ascii="Arial" w:hAnsi="Arial" w:eastAsia="黑体" w:cs="Times New Roman"/>
      <w:szCs w:val="21"/>
    </w:rPr>
  </w:style>
  <w:style w:type="character" w:customStyle="1" w:styleId="46">
    <w:name w:val="正文文本 Char"/>
    <w:basedOn w:val="27"/>
    <w:link w:val="13"/>
    <w:uiPriority w:val="0"/>
    <w:rPr>
      <w:rFonts w:ascii="Times New Roman" w:hAnsi="Times New Roman" w:eastAsia="宋体" w:cs="Times New Roman"/>
      <w:kern w:val="1"/>
      <w:szCs w:val="24"/>
      <w:lang w:eastAsia="ar-SA"/>
    </w:rPr>
  </w:style>
  <w:style w:type="character" w:customStyle="1" w:styleId="47">
    <w:name w:val="批注框文本 Char"/>
    <w:basedOn w:val="27"/>
    <w:link w:val="18"/>
    <w:semiHidden/>
    <w:uiPriority w:val="99"/>
    <w:rPr>
      <w:sz w:val="18"/>
      <w:szCs w:val="18"/>
    </w:rPr>
  </w:style>
  <w:style w:type="character" w:customStyle="1" w:styleId="48">
    <w:name w:val="日期 Char"/>
    <w:basedOn w:val="27"/>
    <w:link w:val="17"/>
    <w:semiHidden/>
    <w:uiPriority w:val="99"/>
  </w:style>
  <w:style w:type="character" w:customStyle="1" w:styleId="49">
    <w:name w:val="文档结构图 Char"/>
    <w:basedOn w:val="27"/>
    <w:link w:val="12"/>
    <w:semiHidden/>
    <w:uiPriority w:val="99"/>
    <w:rPr>
      <w:rFonts w:ascii="宋体" w:eastAsia="宋体"/>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jpe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6" Type="http://schemas.openxmlformats.org/officeDocument/2006/relationships/fontTable" Target="fontTable.xml"/><Relationship Id="rId175" Type="http://schemas.openxmlformats.org/officeDocument/2006/relationships/customXml" Target="../customXml/item2.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000F15D-E72C-49A8-8494-165A4623FA48}">
  <ds:schemaRefs/>
</ds:datastoreItem>
</file>

<file path=docProps/app.xml><?xml version="1.0" encoding="utf-8"?>
<Properties xmlns="http://schemas.openxmlformats.org/officeDocument/2006/extended-properties" xmlns:vt="http://schemas.openxmlformats.org/officeDocument/2006/docPropsVTypes">
  <Template>Normal.dotm</Template>
  <Company> </Company>
  <Pages>98</Pages>
  <Words>2226</Words>
  <Characters>12693</Characters>
  <Lines>105</Lines>
  <Paragraphs>29</Paragraphs>
  <TotalTime>0</TotalTime>
  <ScaleCrop>false</ScaleCrop>
  <LinksUpToDate>false</LinksUpToDate>
  <CharactersWithSpaces>14890</CharactersWithSpaces>
  <Application>WPS Office_10.1.0.5973_F1E327BC-269C-435d-A152-05C5408002CA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2013-08-29T08:53:00Z</dcterms:created>
  <dc:creator>Windows 用户</dc:creator>
  <cp:lastModifiedBy>Administrator</cp:lastModifiedBy>
  <dcterms:modified xsi:type="dcterms:W3CDTF">2016-10-10T02:32:00Z</dcterms:modified>
  <dc:title>福建省教育资源公共服务平台</dc:title>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2052-10.1.0.5973</vt:lpwstr>
  </property>
</Properties>
</file>