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jc w:val="center"/>
        <w:rPr>
          <w:rFonts w:ascii="微软雅黑" w:hAnsi="微软雅黑" w:eastAsia="微软雅黑"/>
          <w:b/>
          <w:sz w:val="52"/>
          <w:szCs w:val="52"/>
        </w:rPr>
      </w:pPr>
    </w:p>
    <w:p>
      <w:pPr>
        <w:spacing w:before="156" w:beforeLines="50" w:after="156" w:afterLines="50"/>
        <w:jc w:val="center"/>
        <w:rPr>
          <w:rFonts w:ascii="微软雅黑" w:hAnsi="微软雅黑" w:eastAsia="微软雅黑"/>
          <w:b/>
          <w:sz w:val="52"/>
          <w:szCs w:val="52"/>
        </w:rPr>
      </w:pPr>
    </w:p>
    <w:p>
      <w:pPr>
        <w:spacing w:before="156" w:beforeLines="50" w:after="156" w:afterLines="50"/>
        <w:jc w:val="center"/>
        <w:rPr>
          <w:rFonts w:ascii="微软雅黑" w:hAnsi="微软雅黑" w:eastAsia="微软雅黑"/>
          <w:b/>
          <w:sz w:val="52"/>
          <w:szCs w:val="52"/>
        </w:rPr>
      </w:pPr>
    </w:p>
    <w:p>
      <w:pPr>
        <w:spacing w:before="156" w:beforeLines="50" w:after="156" w:afterLines="50"/>
        <w:jc w:val="center"/>
        <w:rPr>
          <w:rFonts w:ascii="微软雅黑" w:hAnsi="微软雅黑" w:eastAsia="微软雅黑"/>
          <w:b/>
          <w:sz w:val="52"/>
          <w:szCs w:val="52"/>
        </w:rPr>
      </w:pPr>
      <w:r>
        <w:rPr>
          <w:rFonts w:hint="eastAsia" w:ascii="微软雅黑" w:hAnsi="微软雅黑" w:eastAsia="微软雅黑"/>
          <w:b/>
          <w:color w:val="000000"/>
          <w:sz w:val="52"/>
          <w:szCs w:val="52"/>
        </w:rPr>
        <w:t>教育资源公共服务平台</w:t>
      </w:r>
    </w:p>
    <w:p>
      <w:pPr>
        <w:spacing w:before="156" w:beforeLines="50" w:after="156" w:afterLines="50"/>
        <w:jc w:val="center"/>
        <w:rPr>
          <w:rFonts w:ascii="微软雅黑" w:hAnsi="微软雅黑" w:eastAsia="微软雅黑"/>
          <w:b/>
          <w:sz w:val="72"/>
          <w:szCs w:val="72"/>
        </w:rPr>
      </w:pPr>
      <w:bookmarkStart w:id="240" w:name="_GoBack"/>
      <w:bookmarkEnd w:id="240"/>
    </w:p>
    <w:p>
      <w:pPr>
        <w:spacing w:before="156" w:beforeLines="50" w:after="156" w:afterLines="50"/>
        <w:jc w:val="center"/>
        <w:rPr>
          <w:rFonts w:ascii="微软雅黑" w:hAnsi="微软雅黑" w:eastAsia="微软雅黑"/>
          <w:b/>
          <w:sz w:val="52"/>
          <w:szCs w:val="52"/>
        </w:rPr>
      </w:pPr>
      <w:r>
        <w:rPr>
          <w:rFonts w:hint="eastAsia" w:ascii="微软雅黑" w:hAnsi="微软雅黑" w:eastAsia="微软雅黑"/>
          <w:b/>
          <w:sz w:val="52"/>
          <w:szCs w:val="52"/>
        </w:rPr>
        <w:t>家长使用手册</w:t>
      </w:r>
    </w:p>
    <w:p>
      <w:pPr>
        <w:spacing w:before="156" w:beforeLines="50" w:after="156" w:afterLines="50"/>
        <w:jc w:val="center"/>
        <w:rPr>
          <w:rFonts w:ascii="微软雅黑" w:hAnsi="微软雅黑" w:eastAsia="微软雅黑"/>
          <w:b/>
          <w:sz w:val="72"/>
          <w:szCs w:val="72"/>
        </w:rPr>
      </w:pPr>
    </w:p>
    <w:p>
      <w:pPr>
        <w:spacing w:before="156" w:beforeLines="50" w:after="156" w:afterLines="50"/>
        <w:jc w:val="center"/>
        <w:rPr>
          <w:rFonts w:ascii="微软雅黑" w:hAnsi="微软雅黑" w:eastAsia="微软雅黑"/>
          <w:b/>
          <w:sz w:val="72"/>
          <w:szCs w:val="72"/>
        </w:rPr>
      </w:pPr>
    </w:p>
    <w:p>
      <w:pPr>
        <w:spacing w:before="156" w:beforeLines="50" w:after="156" w:afterLines="50"/>
        <w:jc w:val="center"/>
        <w:rPr>
          <w:rFonts w:ascii="微软雅黑" w:hAnsi="微软雅黑" w:eastAsia="微软雅黑"/>
          <w:b/>
          <w:sz w:val="72"/>
          <w:szCs w:val="72"/>
        </w:rPr>
      </w:pPr>
    </w:p>
    <w:p>
      <w:pPr>
        <w:spacing w:before="156" w:beforeLines="50" w:after="156" w:afterLines="50" w:line="360" w:lineRule="auto"/>
        <w:jc w:val="center"/>
        <w:rPr>
          <w:rFonts w:hint="eastAsia" w:ascii="微软雅黑" w:hAnsi="微软雅黑" w:eastAsia="微软雅黑"/>
          <w:b/>
          <w:sz w:val="32"/>
          <w:szCs w:val="32"/>
        </w:rPr>
      </w:pPr>
      <w:r>
        <w:rPr>
          <w:rFonts w:ascii="微软雅黑" w:hAnsi="微软雅黑" w:eastAsia="微软雅黑"/>
          <w:b/>
          <w:sz w:val="32"/>
          <w:szCs w:val="32"/>
        </w:rPr>
        <w:t>武汉天喻教育科技有限公司</w:t>
      </w:r>
    </w:p>
    <w:p>
      <w:pPr>
        <w:spacing w:before="156" w:beforeLines="50" w:after="156" w:afterLines="50" w:line="360" w:lineRule="auto"/>
        <w:jc w:val="center"/>
        <w:rPr>
          <w:rFonts w:ascii="微软雅黑" w:hAnsi="微软雅黑" w:eastAsia="微软雅黑"/>
          <w:b/>
          <w:sz w:val="32"/>
          <w:szCs w:val="32"/>
        </w:rPr>
      </w:pPr>
      <w:r>
        <w:rPr>
          <w:rFonts w:ascii="微软雅黑" w:hAnsi="微软雅黑" w:eastAsia="微软雅黑"/>
          <w:b/>
          <w:sz w:val="32"/>
          <w:szCs w:val="32"/>
        </w:rPr>
        <w:t>201</w:t>
      </w:r>
      <w:r>
        <w:rPr>
          <w:rFonts w:hint="eastAsia" w:ascii="微软雅黑" w:hAnsi="微软雅黑" w:eastAsia="微软雅黑"/>
          <w:b/>
          <w:sz w:val="32"/>
          <w:szCs w:val="32"/>
        </w:rPr>
        <w:t>6</w:t>
      </w:r>
      <w:r>
        <w:rPr>
          <w:rFonts w:ascii="微软雅黑" w:hAnsi="微软雅黑" w:eastAsia="微软雅黑"/>
          <w:b/>
          <w:sz w:val="32"/>
          <w:szCs w:val="32"/>
        </w:rPr>
        <w:t>年</w:t>
      </w:r>
      <w:r>
        <w:rPr>
          <w:rFonts w:hint="eastAsia" w:ascii="微软雅黑" w:hAnsi="微软雅黑" w:eastAsia="微软雅黑"/>
          <w:b/>
          <w:sz w:val="32"/>
          <w:szCs w:val="32"/>
        </w:rPr>
        <w:t>5</w:t>
      </w:r>
      <w:r>
        <w:rPr>
          <w:rFonts w:ascii="微软雅黑" w:hAnsi="微软雅黑" w:eastAsia="微软雅黑"/>
          <w:b/>
          <w:sz w:val="32"/>
          <w:szCs w:val="32"/>
        </w:rPr>
        <w:t>月</w:t>
      </w:r>
    </w:p>
    <w:p>
      <w:pPr>
        <w:pStyle w:val="21"/>
        <w:tabs>
          <w:tab w:val="right" w:leader="dot" w:pos="8306"/>
        </w:tabs>
        <w:rPr>
          <w:rFonts w:ascii="微软雅黑" w:hAnsi="微软雅黑" w:eastAsia="微软雅黑"/>
          <w:b/>
          <w:sz w:val="30"/>
          <w:szCs w:val="30"/>
        </w:rPr>
      </w:pPr>
      <w:bookmarkStart w:id="0" w:name="_Toc427249424"/>
    </w:p>
    <w:p>
      <w:pPr>
        <w:pStyle w:val="21"/>
        <w:tabs>
          <w:tab w:val="right" w:leader="dot" w:pos="8306"/>
        </w:tabs>
        <w:rPr>
          <w:rFonts w:ascii="微软雅黑" w:hAnsi="微软雅黑" w:eastAsia="微软雅黑"/>
          <w:b/>
          <w:sz w:val="30"/>
          <w:szCs w:val="30"/>
        </w:rPr>
      </w:pPr>
    </w:p>
    <w:p>
      <w:pPr>
        <w:pStyle w:val="21"/>
        <w:tabs>
          <w:tab w:val="right" w:leader="dot" w:pos="8306"/>
        </w:tabs>
        <w:rPr>
          <w:rFonts w:ascii="Times New Roman" w:hAnsi="Times New Roman" w:cs="Times New Roman"/>
          <w:kern w:val="1"/>
          <w:szCs w:val="24"/>
          <w:lang w:eastAsia="ar-SA"/>
        </w:rPr>
      </w:pPr>
      <w:r>
        <w:rPr>
          <w:rFonts w:hint="eastAsia" w:ascii="微软雅黑" w:hAnsi="微软雅黑" w:eastAsia="微软雅黑"/>
          <w:b/>
          <w:sz w:val="30"/>
          <w:szCs w:val="30"/>
        </w:rPr>
        <w:fldChar w:fldCharType="begin"/>
      </w:r>
      <w:r>
        <w:rPr>
          <w:rFonts w:hint="eastAsia" w:ascii="微软雅黑" w:hAnsi="微软雅黑" w:eastAsia="微软雅黑"/>
          <w:b/>
          <w:sz w:val="30"/>
          <w:szCs w:val="30"/>
        </w:rPr>
        <w:instrText xml:space="preserve">TOC \o "1-3" \h \u </w:instrText>
      </w:r>
      <w:r>
        <w:rPr>
          <w:rFonts w:hint="eastAsia" w:ascii="微软雅黑" w:hAnsi="微软雅黑" w:eastAsia="微软雅黑"/>
          <w:b/>
          <w:sz w:val="30"/>
          <w:szCs w:val="30"/>
        </w:rPr>
        <w:fldChar w:fldCharType="separate"/>
      </w:r>
      <w:r>
        <w:fldChar w:fldCharType="begin"/>
      </w:r>
      <w:r>
        <w:instrText xml:space="preserve"> HYPERLINK \l "_Toc5047" </w:instrText>
      </w:r>
      <w:r>
        <w:fldChar w:fldCharType="separate"/>
      </w:r>
      <w:r>
        <w:rPr>
          <w:rFonts w:hint="eastAsia" w:ascii="微软雅黑" w:hAnsi="微软雅黑" w:eastAsia="微软雅黑" w:cs="Times New Roman"/>
          <w:kern w:val="1"/>
          <w:szCs w:val="30"/>
        </w:rPr>
        <w:t>教育资源公共服务平台</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_Toc5047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3</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21"/>
        <w:tabs>
          <w:tab w:val="right" w:leader="dot" w:pos="8306"/>
        </w:tabs>
        <w:rPr>
          <w:rFonts w:ascii="Times New Roman" w:hAnsi="Times New Roman" w:cs="Times New Roman"/>
          <w:kern w:val="1"/>
          <w:szCs w:val="24"/>
          <w:lang w:eastAsia="ar-SA"/>
        </w:rPr>
      </w:pPr>
      <w:r>
        <w:fldChar w:fldCharType="begin"/>
      </w:r>
      <w:r>
        <w:instrText xml:space="preserve"> HYPERLINK \l "_Toc12441" </w:instrText>
      </w:r>
      <w:r>
        <w:fldChar w:fldCharType="separate"/>
      </w:r>
      <w:r>
        <w:rPr>
          <w:rFonts w:hint="eastAsia" w:ascii="微软雅黑" w:hAnsi="微软雅黑" w:eastAsia="微软雅黑" w:cs="Times New Roman"/>
          <w:kern w:val="1"/>
          <w:szCs w:val="30"/>
        </w:rPr>
        <w:t>家长使用手册</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_Toc12441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3</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21"/>
        <w:tabs>
          <w:tab w:val="right" w:leader="dot" w:pos="8306"/>
        </w:tabs>
        <w:rPr>
          <w:rFonts w:ascii="Times New Roman" w:hAnsi="Times New Roman" w:cs="Times New Roman"/>
          <w:kern w:val="1"/>
          <w:szCs w:val="24"/>
          <w:lang w:eastAsia="ar-SA"/>
        </w:rPr>
      </w:pPr>
      <w:r>
        <w:fldChar w:fldCharType="begin"/>
      </w:r>
      <w:r>
        <w:instrText xml:space="preserve"> HYPERLINK \l "_Toc14116" </w:instrText>
      </w:r>
      <w:r>
        <w:fldChar w:fldCharType="separate"/>
      </w:r>
      <w:r>
        <w:rPr>
          <w:rFonts w:hint="eastAsia" w:ascii="微软雅黑" w:hAnsi="微软雅黑" w:eastAsia="微软雅黑" w:cs="Times New Roman"/>
          <w:kern w:val="1"/>
          <w:szCs w:val="28"/>
        </w:rPr>
        <w:t>1．概述</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_Toc14116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3</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"_Toc16799" </w:instrText>
      </w:r>
      <w:r>
        <w:fldChar w:fldCharType="separate"/>
      </w:r>
      <w:r>
        <w:rPr>
          <w:rFonts w:hint="eastAsia" w:ascii="Times New Roman" w:hAnsi="Times New Roman" w:cs="Times New Roman"/>
          <w:kern w:val="1"/>
          <w:szCs w:val="24"/>
          <w:lang w:eastAsia="ar-SA"/>
        </w:rPr>
        <w:t>1.1目的</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_Toc16799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3</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"_Toc26315" </w:instrText>
      </w:r>
      <w:r>
        <w:fldChar w:fldCharType="separate"/>
      </w:r>
      <w:r>
        <w:rPr>
          <w:rFonts w:hint="eastAsia" w:ascii="Times New Roman" w:hAnsi="Times New Roman" w:cs="Times New Roman"/>
          <w:kern w:val="1"/>
          <w:szCs w:val="24"/>
          <w:lang w:eastAsia="ar-SA"/>
        </w:rPr>
        <w:t>1.2功能概述</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_Toc26315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21"/>
        <w:tabs>
          <w:tab w:val="right" w:leader="dot" w:pos="8306"/>
        </w:tabs>
        <w:rPr>
          <w:rFonts w:ascii="Times New Roman" w:hAnsi="Times New Roman" w:cs="Times New Roman"/>
          <w:kern w:val="1"/>
          <w:szCs w:val="24"/>
          <w:lang w:eastAsia="ar-SA"/>
        </w:rPr>
      </w:pPr>
      <w:r>
        <w:fldChar w:fldCharType="begin"/>
      </w:r>
      <w:r>
        <w:instrText xml:space="preserve"> HYPERLINK \l "_Toc3226" </w:instrText>
      </w:r>
      <w:r>
        <w:fldChar w:fldCharType="separate"/>
      </w:r>
      <w:r>
        <w:rPr>
          <w:rFonts w:ascii="Times New Roman" w:hAnsi="Times New Roman" w:cs="Times New Roman"/>
          <w:kern w:val="1"/>
          <w:szCs w:val="24"/>
          <w:lang w:eastAsia="ar-SA"/>
        </w:rPr>
        <w:t>2</w:t>
      </w:r>
      <w:r>
        <w:rPr>
          <w:rFonts w:ascii="微软雅黑" w:hAnsi="微软雅黑" w:eastAsia="微软雅黑" w:cs="Times New Roman"/>
          <w:kern w:val="1"/>
          <w:szCs w:val="28"/>
        </w:rPr>
        <w:t xml:space="preserve">． </w:t>
      </w:r>
      <w:r>
        <w:rPr>
          <w:rFonts w:hint="eastAsia" w:ascii="微软雅黑" w:hAnsi="微软雅黑" w:eastAsia="微软雅黑" w:cs="Times New Roman"/>
          <w:kern w:val="1"/>
          <w:szCs w:val="28"/>
        </w:rPr>
        <w:t>登录平台</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_Toc3226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"_Toc29094" </w:instrText>
      </w:r>
      <w:r>
        <w:fldChar w:fldCharType="separate"/>
      </w:r>
      <w:r>
        <w:rPr>
          <w:rFonts w:hint="eastAsia" w:ascii="Times New Roman" w:hAnsi="Times New Roman" w:cs="Times New Roman"/>
          <w:kern w:val="1"/>
          <w:szCs w:val="24"/>
          <w:lang w:eastAsia="ar-SA"/>
        </w:rPr>
        <w:t>2.1登录空间</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_Toc29094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"_Toc15308" </w:instrText>
      </w:r>
      <w:r>
        <w:fldChar w:fldCharType="separate"/>
      </w:r>
      <w:r>
        <w:rPr>
          <w:rFonts w:hint="eastAsia" w:ascii="Times New Roman" w:hAnsi="Times New Roman" w:cs="Times New Roman"/>
          <w:kern w:val="1"/>
          <w:szCs w:val="24"/>
          <w:lang w:eastAsia="ar-SA"/>
        </w:rPr>
        <w:t>2.2密码找回</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_Toc15308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5</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21"/>
        <w:tabs>
          <w:tab w:val="right" w:leader="dot" w:pos="8306"/>
        </w:tabs>
        <w:rPr>
          <w:rFonts w:ascii="Times New Roman" w:hAnsi="Times New Roman" w:cs="Times New Roman"/>
          <w:kern w:val="1"/>
          <w:szCs w:val="24"/>
          <w:lang w:eastAsia="ar-SA"/>
        </w:rPr>
      </w:pPr>
      <w:r>
        <w:fldChar w:fldCharType="begin"/>
      </w:r>
      <w:r>
        <w:instrText xml:space="preserve"> HYPERLINK \l "_Toc15213" </w:instrText>
      </w:r>
      <w:r>
        <w:fldChar w:fldCharType="separate"/>
      </w:r>
      <w:r>
        <w:rPr>
          <w:rFonts w:hint="eastAsia" w:ascii="微软雅黑" w:hAnsi="微软雅黑" w:eastAsia="微软雅黑" w:cs="Times New Roman"/>
          <w:kern w:val="1"/>
          <w:szCs w:val="28"/>
        </w:rPr>
        <w:t>3．个人空间</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_Toc15213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7</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"_Toc1153" </w:instrText>
      </w:r>
      <w:r>
        <w:fldChar w:fldCharType="separate"/>
      </w:r>
      <w:r>
        <w:rPr>
          <w:rFonts w:hint="eastAsia" w:ascii="Times New Roman" w:hAnsi="Times New Roman" w:cs="Times New Roman"/>
          <w:kern w:val="1"/>
          <w:szCs w:val="24"/>
          <w:lang w:eastAsia="ar-SA"/>
        </w:rPr>
        <w:t>3.1网站导航</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_Toc1153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8</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"_Toc27341" </w:instrText>
      </w:r>
      <w:r>
        <w:fldChar w:fldCharType="separate"/>
      </w:r>
      <w:r>
        <w:rPr>
          <w:rFonts w:hint="eastAsia" w:ascii="Times New Roman" w:hAnsi="Times New Roman" w:cs="Times New Roman"/>
          <w:kern w:val="1"/>
          <w:szCs w:val="24"/>
          <w:lang w:eastAsia="ar-SA"/>
        </w:rPr>
        <w:t>3.2空间介绍</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_Toc27341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14</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21"/>
        <w:tabs>
          <w:tab w:val="right" w:leader="dot" w:pos="8306"/>
        </w:tabs>
        <w:rPr>
          <w:rFonts w:ascii="Times New Roman" w:hAnsi="Times New Roman" w:cs="Times New Roman"/>
          <w:kern w:val="1"/>
          <w:szCs w:val="24"/>
          <w:lang w:eastAsia="ar-SA"/>
        </w:rPr>
      </w:pPr>
      <w:r>
        <w:fldChar w:fldCharType="begin"/>
      </w:r>
      <w:r>
        <w:instrText xml:space="preserve"> HYPERLINK \l "_Toc26367" </w:instrText>
      </w:r>
      <w:r>
        <w:fldChar w:fldCharType="separate"/>
      </w:r>
      <w:r>
        <w:rPr>
          <w:rFonts w:hint="eastAsia" w:ascii="微软雅黑" w:hAnsi="微软雅黑" w:eastAsia="微软雅黑" w:cs="Times New Roman"/>
          <w:kern w:val="1"/>
          <w:szCs w:val="28"/>
        </w:rPr>
        <w:t>4．用户中心</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_Toc26367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32</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"_Toc18971" </w:instrText>
      </w:r>
      <w:r>
        <w:fldChar w:fldCharType="separate"/>
      </w:r>
      <w:r>
        <w:rPr>
          <w:rFonts w:hint="eastAsia" w:ascii="Times New Roman" w:hAnsi="Times New Roman" w:cs="Times New Roman"/>
          <w:kern w:val="1"/>
          <w:szCs w:val="24"/>
          <w:lang w:eastAsia="ar-SA"/>
        </w:rPr>
        <w:t>4.1账户设置</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_Toc18971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33</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"_Toc10976" </w:instrText>
      </w:r>
      <w:r>
        <w:fldChar w:fldCharType="separate"/>
      </w:r>
      <w:r>
        <w:rPr>
          <w:rFonts w:hint="eastAsia" w:ascii="Times New Roman" w:hAnsi="Times New Roman" w:cs="Times New Roman"/>
          <w:kern w:val="1"/>
          <w:szCs w:val="24"/>
          <w:lang w:eastAsia="ar-SA"/>
        </w:rPr>
        <w:t>4.2账单中心</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_Toc10976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36</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21"/>
        <w:tabs>
          <w:tab w:val="right" w:leader="dot" w:pos="8306"/>
        </w:tabs>
        <w:rPr>
          <w:rFonts w:ascii="Times New Roman" w:hAnsi="Times New Roman" w:cs="Times New Roman"/>
          <w:kern w:val="1"/>
          <w:szCs w:val="24"/>
          <w:lang w:eastAsia="ar-SA"/>
        </w:rPr>
      </w:pPr>
      <w:r>
        <w:fldChar w:fldCharType="begin"/>
      </w:r>
      <w:r>
        <w:instrText xml:space="preserve"> HYPERLINK \l "_Toc30390" </w:instrText>
      </w:r>
      <w:r>
        <w:fldChar w:fldCharType="separate"/>
      </w:r>
      <w:r>
        <w:rPr>
          <w:rFonts w:ascii="Times New Roman" w:hAnsi="Times New Roman" w:cs="Times New Roman"/>
          <w:kern w:val="1"/>
          <w:szCs w:val="24"/>
          <w:lang w:eastAsia="ar-SA"/>
        </w:rPr>
        <w:t>5</w:t>
      </w:r>
      <w:r>
        <w:rPr>
          <w:rFonts w:ascii="微软雅黑" w:hAnsi="微软雅黑" w:eastAsia="微软雅黑" w:cs="Times New Roman"/>
          <w:kern w:val="1"/>
          <w:szCs w:val="28"/>
        </w:rPr>
        <w:t xml:space="preserve">. </w:t>
      </w:r>
      <w:r>
        <w:rPr>
          <w:rFonts w:hint="eastAsia" w:ascii="微软雅黑" w:hAnsi="微软雅黑" w:eastAsia="微软雅黑" w:cs="Times New Roman"/>
          <w:kern w:val="1"/>
          <w:szCs w:val="28"/>
        </w:rPr>
        <w:t>资源</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_Toc30390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39</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"_Toc25456" </w:instrText>
      </w:r>
      <w:r>
        <w:fldChar w:fldCharType="separate"/>
      </w:r>
      <w:r>
        <w:rPr>
          <w:rFonts w:ascii="Times New Roman" w:hAnsi="Times New Roman" w:cs="Times New Roman"/>
          <w:kern w:val="1"/>
          <w:szCs w:val="24"/>
          <w:lang w:eastAsia="ar-SA"/>
        </w:rPr>
        <w:t>5</w:t>
      </w:r>
      <w:r>
        <w:rPr>
          <w:rFonts w:ascii="微软雅黑" w:hAnsi="微软雅黑" w:eastAsia="微软雅黑" w:cs="Times New Roman"/>
          <w:bCs/>
          <w:szCs w:val="28"/>
        </w:rPr>
        <w:t xml:space="preserve">.1 </w:t>
      </w:r>
      <w:r>
        <w:rPr>
          <w:rFonts w:hint="eastAsia" w:ascii="Times New Roman" w:hAnsi="Times New Roman" w:cs="Times New Roman"/>
          <w:kern w:val="1"/>
          <w:szCs w:val="24"/>
          <w:lang w:eastAsia="ar-SA"/>
        </w:rPr>
        <w:t>学科资源首页</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_Toc25456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39</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"_Toc7298" </w:instrText>
      </w:r>
      <w:r>
        <w:fldChar w:fldCharType="separate"/>
      </w:r>
      <w:r>
        <w:rPr>
          <w:rFonts w:ascii="Times New Roman" w:hAnsi="Times New Roman" w:cs="Times New Roman"/>
          <w:kern w:val="1"/>
          <w:szCs w:val="24"/>
          <w:lang w:eastAsia="ar-SA"/>
        </w:rPr>
        <w:t>5</w:t>
      </w:r>
      <w:r>
        <w:rPr>
          <w:rFonts w:ascii="微软雅黑" w:hAnsi="微软雅黑" w:eastAsia="微软雅黑" w:cs="Times New Roman"/>
          <w:bCs/>
          <w:szCs w:val="28"/>
        </w:rPr>
        <w:t xml:space="preserve">.2 </w:t>
      </w:r>
      <w:r>
        <w:rPr>
          <w:rFonts w:hint="eastAsia" w:ascii="Times New Roman" w:hAnsi="Times New Roman" w:cs="Times New Roman"/>
          <w:kern w:val="1"/>
          <w:szCs w:val="24"/>
          <w:lang w:eastAsia="ar-SA"/>
        </w:rPr>
        <w:t>学科资源列表</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_Toc7298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40</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"_Toc25536" </w:instrText>
      </w:r>
      <w:r>
        <w:fldChar w:fldCharType="separate"/>
      </w:r>
      <w:r>
        <w:rPr>
          <w:rFonts w:ascii="Times New Roman" w:hAnsi="Times New Roman" w:cs="Times New Roman"/>
          <w:kern w:val="1"/>
          <w:szCs w:val="24"/>
          <w:lang w:eastAsia="ar-SA"/>
        </w:rPr>
        <w:t>5</w:t>
      </w:r>
      <w:r>
        <w:rPr>
          <w:rFonts w:ascii="微软雅黑" w:hAnsi="微软雅黑" w:eastAsia="微软雅黑" w:cs="Times New Roman"/>
          <w:bCs/>
          <w:szCs w:val="28"/>
        </w:rPr>
        <w:t xml:space="preserve">.3 </w:t>
      </w:r>
      <w:r>
        <w:rPr>
          <w:rFonts w:hint="eastAsia" w:ascii="Times New Roman" w:hAnsi="Times New Roman" w:cs="Times New Roman"/>
          <w:kern w:val="1"/>
          <w:szCs w:val="24"/>
          <w:lang w:eastAsia="ar-SA"/>
        </w:rPr>
        <w:t>学科资源详情</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_Toc25536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40</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ind w:left="0" w:leftChars="0"/>
        <w:rPr>
          <w:rFonts w:ascii="Times New Roman" w:hAnsi="Times New Roman" w:cs="Times New Roman"/>
          <w:kern w:val="1"/>
          <w:szCs w:val="24"/>
          <w:lang w:eastAsia="ar-SA"/>
        </w:rPr>
      </w:pPr>
      <w:r>
        <w:fldChar w:fldCharType="begin"/>
      </w:r>
      <w:r>
        <w:instrText xml:space="preserve"> HYPERLINK \l "_Toc9752" </w:instrText>
      </w:r>
      <w:r>
        <w:fldChar w:fldCharType="separate"/>
      </w:r>
      <w:r>
        <w:rPr>
          <w:rFonts w:hint="eastAsia" w:ascii="Times New Roman" w:hAnsi="Times New Roman" w:cs="Times New Roman"/>
          <w:kern w:val="1"/>
          <w:szCs w:val="24"/>
        </w:rPr>
        <w:t>6 应用</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_Toc9752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42</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"_Toc2190" </w:instrText>
      </w:r>
      <w:r>
        <w:fldChar w:fldCharType="separate"/>
      </w:r>
      <w:r>
        <w:rPr>
          <w:rFonts w:hint="eastAsia" w:ascii="Times New Roman" w:hAnsi="Times New Roman" w:cs="Times New Roman"/>
          <w:kern w:val="1"/>
          <w:szCs w:val="24"/>
          <w:lang w:eastAsia="ar-SA"/>
        </w:rPr>
        <w:t>6.1应用中心简介</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_Toc2190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42</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"_Toc20385" </w:instrText>
      </w:r>
      <w:r>
        <w:fldChar w:fldCharType="separate"/>
      </w:r>
      <w:r>
        <w:rPr>
          <w:rFonts w:hint="eastAsia" w:ascii="Times New Roman" w:hAnsi="Times New Roman" w:cs="Times New Roman"/>
          <w:kern w:val="1"/>
          <w:szCs w:val="24"/>
          <w:lang w:eastAsia="ar-SA"/>
        </w:rPr>
        <w:t>6.2查看应用</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_Toc20385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42</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21"/>
        <w:tabs>
          <w:tab w:val="right" w:leader="dot" w:pos="8306"/>
        </w:tabs>
        <w:rPr>
          <w:rFonts w:ascii="Times New Roman" w:hAnsi="Times New Roman" w:cs="Times New Roman"/>
          <w:kern w:val="1"/>
          <w:szCs w:val="24"/>
          <w:lang w:eastAsia="ar-SA"/>
        </w:rPr>
      </w:pPr>
      <w:r>
        <w:fldChar w:fldCharType="begin"/>
      </w:r>
      <w:r>
        <w:instrText xml:space="preserve"> HYPERLINK \l "_Toc11829" </w:instrText>
      </w:r>
      <w:r>
        <w:fldChar w:fldCharType="separate"/>
      </w:r>
      <w:r>
        <w:rPr>
          <w:rFonts w:hint="eastAsia" w:ascii="微软雅黑" w:hAnsi="微软雅黑" w:eastAsia="微软雅黑" w:cs="Times New Roman"/>
          <w:kern w:val="1"/>
          <w:szCs w:val="28"/>
        </w:rPr>
        <w:t>7．发现</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_Toc11829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43</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"_Toc14721" </w:instrText>
      </w:r>
      <w:r>
        <w:fldChar w:fldCharType="separate"/>
      </w:r>
      <w:r>
        <w:rPr>
          <w:rFonts w:hint="eastAsia" w:ascii="Times New Roman" w:hAnsi="Times New Roman" w:cs="Times New Roman"/>
          <w:kern w:val="1"/>
          <w:szCs w:val="24"/>
          <w:lang w:eastAsia="ar-SA"/>
        </w:rPr>
        <w:t>7.1机构</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_Toc14721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44</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"_Toc6968" </w:instrText>
      </w:r>
      <w:r>
        <w:fldChar w:fldCharType="separate"/>
      </w:r>
      <w:r>
        <w:rPr>
          <w:rFonts w:hint="eastAsia" w:ascii="Times New Roman" w:hAnsi="Times New Roman" w:cs="Times New Roman"/>
          <w:kern w:val="1"/>
          <w:szCs w:val="24"/>
          <w:lang w:eastAsia="ar-SA"/>
        </w:rPr>
        <w:t>7.2学校</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_Toc6968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44</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"_Toc16684" </w:instrText>
      </w:r>
      <w:r>
        <w:fldChar w:fldCharType="separate"/>
      </w:r>
      <w:r>
        <w:rPr>
          <w:rFonts w:hint="eastAsia" w:ascii="Times New Roman" w:hAnsi="Times New Roman" w:cs="Times New Roman"/>
          <w:kern w:val="1"/>
          <w:szCs w:val="24"/>
          <w:lang w:eastAsia="ar-SA"/>
        </w:rPr>
        <w:t>7.3班级</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_Toc16684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45</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"_Toc11317" </w:instrText>
      </w:r>
      <w:r>
        <w:fldChar w:fldCharType="separate"/>
      </w:r>
      <w:r>
        <w:rPr>
          <w:rFonts w:hint="eastAsia" w:ascii="Times New Roman" w:hAnsi="Times New Roman" w:cs="Times New Roman"/>
          <w:kern w:val="1"/>
          <w:szCs w:val="24"/>
          <w:lang w:eastAsia="ar-SA"/>
        </w:rPr>
        <w:t>7.4教师</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_Toc11317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46</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"_Toc23010" </w:instrText>
      </w:r>
      <w:r>
        <w:fldChar w:fldCharType="separate"/>
      </w:r>
      <w:r>
        <w:rPr>
          <w:rFonts w:hint="eastAsia" w:ascii="Times New Roman" w:hAnsi="Times New Roman" w:cs="Times New Roman"/>
          <w:kern w:val="1"/>
          <w:szCs w:val="24"/>
          <w:lang w:eastAsia="ar-SA"/>
        </w:rPr>
        <w:t>7.5学生</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_Toc23010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46</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"_Toc13361" </w:instrText>
      </w:r>
      <w:r>
        <w:fldChar w:fldCharType="separate"/>
      </w:r>
      <w:r>
        <w:rPr>
          <w:rFonts w:hint="eastAsia" w:ascii="Times New Roman" w:hAnsi="Times New Roman" w:cs="Times New Roman"/>
          <w:kern w:val="1"/>
          <w:szCs w:val="24"/>
          <w:lang w:eastAsia="ar-SA"/>
        </w:rPr>
        <w:t>7.6家长</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_Toc13361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47</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"_Toc11310" </w:instrText>
      </w:r>
      <w:r>
        <w:fldChar w:fldCharType="separate"/>
      </w:r>
      <w:r>
        <w:rPr>
          <w:rFonts w:hint="eastAsia" w:ascii="Times New Roman" w:hAnsi="Times New Roman" w:cs="Times New Roman"/>
          <w:kern w:val="1"/>
          <w:szCs w:val="24"/>
          <w:lang w:eastAsia="ar-SA"/>
        </w:rPr>
        <w:t>7.7文章</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_Toc11310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48</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"_Toc23721" </w:instrText>
      </w:r>
      <w:r>
        <w:fldChar w:fldCharType="separate"/>
      </w:r>
      <w:r>
        <w:rPr>
          <w:rFonts w:hint="eastAsia" w:ascii="Times New Roman" w:hAnsi="Times New Roman" w:cs="Times New Roman"/>
          <w:kern w:val="1"/>
          <w:szCs w:val="24"/>
          <w:lang w:eastAsia="ar-SA"/>
        </w:rPr>
        <w:t>7.8名师工作室</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_Toc23721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49</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21"/>
        <w:tabs>
          <w:tab w:val="right" w:leader="dot" w:pos="8306"/>
        </w:tabs>
        <w:rPr>
          <w:rFonts w:ascii="Times New Roman" w:hAnsi="Times New Roman" w:cs="Times New Roman"/>
          <w:kern w:val="1"/>
          <w:szCs w:val="24"/>
          <w:lang w:eastAsia="ar-SA"/>
        </w:rPr>
      </w:pPr>
      <w:r>
        <w:fldChar w:fldCharType="begin"/>
      </w:r>
      <w:r>
        <w:instrText xml:space="preserve"> HYPERLINK \l "_Toc14926" </w:instrText>
      </w:r>
      <w:r>
        <w:fldChar w:fldCharType="separate"/>
      </w:r>
      <w:r>
        <w:rPr>
          <w:rFonts w:hint="eastAsia" w:ascii="微软雅黑" w:hAnsi="微软雅黑" w:eastAsia="微软雅黑" w:cs="Times New Roman"/>
          <w:kern w:val="1"/>
          <w:szCs w:val="28"/>
        </w:rPr>
        <w:t>8．社区</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_Toc14926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50</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"_Toc27342" </w:instrText>
      </w:r>
      <w:r>
        <w:fldChar w:fldCharType="separate"/>
      </w:r>
      <w:r>
        <w:rPr>
          <w:rFonts w:hint="eastAsia" w:ascii="Times New Roman" w:hAnsi="Times New Roman" w:cs="Times New Roman"/>
          <w:kern w:val="1"/>
          <w:szCs w:val="24"/>
          <w:lang w:eastAsia="ar-SA"/>
        </w:rPr>
        <w:t>8.1专题社区列表</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_Toc27342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51</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"_Toc30963" </w:instrText>
      </w:r>
      <w:r>
        <w:fldChar w:fldCharType="separate"/>
      </w:r>
      <w:r>
        <w:rPr>
          <w:rFonts w:hint="eastAsia" w:ascii="Times New Roman" w:hAnsi="Times New Roman" w:cs="Times New Roman"/>
          <w:kern w:val="1"/>
          <w:szCs w:val="24"/>
          <w:lang w:eastAsia="ar-SA"/>
        </w:rPr>
        <w:t>8.2申请加入专题教育社区</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_Toc30963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54</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21"/>
        <w:tabs>
          <w:tab w:val="right" w:leader="dot" w:pos="8306"/>
        </w:tabs>
        <w:rPr>
          <w:rFonts w:ascii="Times New Roman" w:hAnsi="Times New Roman" w:cs="Times New Roman"/>
          <w:kern w:val="1"/>
          <w:szCs w:val="24"/>
          <w:lang w:eastAsia="ar-SA"/>
        </w:rPr>
      </w:pPr>
      <w:r>
        <w:fldChar w:fldCharType="begin"/>
      </w:r>
      <w:r>
        <w:instrText xml:space="preserve"> HYPERLINK \l "_Toc1791" </w:instrText>
      </w:r>
      <w:r>
        <w:fldChar w:fldCharType="separate"/>
      </w:r>
      <w:r>
        <w:rPr>
          <w:rFonts w:hint="eastAsia" w:ascii="微软雅黑" w:hAnsi="微软雅黑" w:eastAsia="微软雅黑" w:cs="Times New Roman"/>
          <w:kern w:val="1"/>
          <w:szCs w:val="28"/>
        </w:rPr>
        <w:t>9．班级主页</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_Toc1791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55</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"_Toc6130" </w:instrText>
      </w:r>
      <w:r>
        <w:fldChar w:fldCharType="separate"/>
      </w:r>
      <w:r>
        <w:rPr>
          <w:rFonts w:hint="eastAsia" w:ascii="Times New Roman" w:hAnsi="Times New Roman" w:cs="Times New Roman"/>
          <w:kern w:val="1"/>
          <w:szCs w:val="24"/>
          <w:lang w:eastAsia="ar-SA"/>
        </w:rPr>
        <w:t>9.1班级设置</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_Toc6130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56</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"_Toc17445" </w:instrText>
      </w:r>
      <w:r>
        <w:fldChar w:fldCharType="separate"/>
      </w:r>
      <w:r>
        <w:rPr>
          <w:rFonts w:hint="eastAsia" w:ascii="Times New Roman" w:hAnsi="Times New Roman" w:cs="Times New Roman"/>
          <w:kern w:val="1"/>
          <w:szCs w:val="24"/>
          <w:lang w:eastAsia="ar-SA"/>
        </w:rPr>
        <w:t>9.2公告通知</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_Toc17445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58</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"_Toc15765" </w:instrText>
      </w:r>
      <w:r>
        <w:fldChar w:fldCharType="separate"/>
      </w:r>
      <w:r>
        <w:rPr>
          <w:rFonts w:hint="eastAsia" w:ascii="Times New Roman" w:hAnsi="Times New Roman" w:cs="Times New Roman"/>
          <w:kern w:val="1"/>
          <w:szCs w:val="24"/>
          <w:lang w:eastAsia="ar-SA"/>
        </w:rPr>
        <w:t>9.3班级成员</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_Toc15765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59</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"_Toc17818" </w:instrText>
      </w:r>
      <w:r>
        <w:fldChar w:fldCharType="separate"/>
      </w:r>
      <w:r>
        <w:rPr>
          <w:rFonts w:hint="eastAsia" w:ascii="Times New Roman" w:hAnsi="Times New Roman" w:cs="Times New Roman"/>
          <w:kern w:val="1"/>
          <w:szCs w:val="24"/>
          <w:lang w:eastAsia="ar-SA"/>
        </w:rPr>
        <w:t>9.4班级文章</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_Toc17818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61</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"_Toc17724" </w:instrText>
      </w:r>
      <w:r>
        <w:fldChar w:fldCharType="separate"/>
      </w:r>
      <w:r>
        <w:rPr>
          <w:rFonts w:hint="eastAsia" w:ascii="Times New Roman" w:hAnsi="Times New Roman" w:cs="Times New Roman"/>
          <w:kern w:val="1"/>
          <w:szCs w:val="24"/>
          <w:lang w:eastAsia="ar-SA"/>
        </w:rPr>
        <w:t>9.5班级相册</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_Toc17724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63</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"_Toc24885" </w:instrText>
      </w:r>
      <w:r>
        <w:fldChar w:fldCharType="separate"/>
      </w:r>
      <w:r>
        <w:rPr>
          <w:rFonts w:hint="eastAsia" w:ascii="Times New Roman" w:hAnsi="Times New Roman" w:cs="Times New Roman"/>
          <w:kern w:val="1"/>
          <w:szCs w:val="24"/>
          <w:lang w:eastAsia="ar-SA"/>
        </w:rPr>
        <w:t>9.6班级资源</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_Toc24885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64</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"_Toc22233" </w:instrText>
      </w:r>
      <w:r>
        <w:fldChar w:fldCharType="separate"/>
      </w:r>
      <w:r>
        <w:rPr>
          <w:rFonts w:hint="eastAsia" w:ascii="Times New Roman" w:hAnsi="Times New Roman" w:cs="Times New Roman"/>
          <w:kern w:val="1"/>
          <w:szCs w:val="24"/>
          <w:lang w:eastAsia="ar-SA"/>
        </w:rPr>
        <w:t>9.7班级问吧</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_Toc22233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66</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"_Toc2739" </w:instrText>
      </w:r>
      <w:r>
        <w:fldChar w:fldCharType="separate"/>
      </w:r>
      <w:r>
        <w:rPr>
          <w:rFonts w:hint="eastAsia" w:ascii="Times New Roman" w:hAnsi="Times New Roman" w:cs="Times New Roman"/>
          <w:kern w:val="1"/>
          <w:szCs w:val="24"/>
          <w:lang w:eastAsia="ar-SA"/>
        </w:rPr>
        <w:t>9.8班级留言</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_Toc2739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67</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21"/>
        <w:tabs>
          <w:tab w:val="right" w:leader="dot" w:pos="8306"/>
        </w:tabs>
        <w:rPr>
          <w:rFonts w:ascii="Times New Roman" w:hAnsi="Times New Roman" w:cs="Times New Roman"/>
          <w:kern w:val="1"/>
          <w:szCs w:val="24"/>
          <w:lang w:eastAsia="ar-SA"/>
        </w:rPr>
      </w:pPr>
      <w:r>
        <w:fldChar w:fldCharType="begin"/>
      </w:r>
      <w:r>
        <w:instrText xml:space="preserve"> HYPERLINK \l "_Toc7295" </w:instrText>
      </w:r>
      <w:r>
        <w:fldChar w:fldCharType="separate"/>
      </w:r>
      <w:r>
        <w:rPr>
          <w:rFonts w:hint="eastAsia" w:ascii="微软雅黑" w:hAnsi="微软雅黑" w:eastAsia="微软雅黑" w:cs="Times New Roman"/>
          <w:kern w:val="1"/>
          <w:szCs w:val="28"/>
        </w:rPr>
        <w:t>10．学校主页</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_Toc7295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67</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"_Toc23548" </w:instrText>
      </w:r>
      <w:r>
        <w:fldChar w:fldCharType="separate"/>
      </w:r>
      <w:r>
        <w:rPr>
          <w:rFonts w:hint="eastAsia" w:ascii="Times New Roman" w:hAnsi="Times New Roman" w:cs="Times New Roman"/>
          <w:kern w:val="1"/>
          <w:szCs w:val="24"/>
          <w:lang w:eastAsia="ar-SA"/>
        </w:rPr>
        <w:t>10.1学校资讯</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_Toc23548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68</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"_Toc2067" </w:instrText>
      </w:r>
      <w:r>
        <w:fldChar w:fldCharType="separate"/>
      </w:r>
      <w:r>
        <w:rPr>
          <w:rFonts w:hint="eastAsia" w:ascii="Times New Roman" w:hAnsi="Times New Roman" w:cs="Times New Roman"/>
          <w:kern w:val="1"/>
          <w:szCs w:val="24"/>
          <w:lang w:eastAsia="ar-SA"/>
        </w:rPr>
        <w:t>10.2本校资源</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_Toc2067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68</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"_Toc10388" </w:instrText>
      </w:r>
      <w:r>
        <w:fldChar w:fldCharType="separate"/>
      </w:r>
      <w:r>
        <w:rPr>
          <w:rFonts w:hint="eastAsia" w:ascii="Times New Roman" w:hAnsi="Times New Roman" w:cs="Times New Roman"/>
          <w:kern w:val="1"/>
          <w:szCs w:val="24"/>
          <w:lang w:eastAsia="ar-SA"/>
        </w:rPr>
        <w:t>10.3教师成员</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_Toc10388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69</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"_Toc27507" </w:instrText>
      </w:r>
      <w:r>
        <w:fldChar w:fldCharType="separate"/>
      </w:r>
      <w:r>
        <w:rPr>
          <w:rFonts w:hint="eastAsia" w:ascii="Times New Roman" w:hAnsi="Times New Roman" w:cs="Times New Roman"/>
          <w:kern w:val="1"/>
          <w:szCs w:val="24"/>
          <w:lang w:eastAsia="ar-SA"/>
        </w:rPr>
        <w:t>10.4学生成员</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_Toc27507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70</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"_Toc15779" </w:instrText>
      </w:r>
      <w:r>
        <w:fldChar w:fldCharType="separate"/>
      </w:r>
      <w:r>
        <w:rPr>
          <w:rFonts w:hint="eastAsia" w:ascii="Times New Roman" w:hAnsi="Times New Roman" w:cs="Times New Roman"/>
          <w:kern w:val="1"/>
          <w:szCs w:val="24"/>
          <w:lang w:eastAsia="ar-SA"/>
        </w:rPr>
        <w:t>10.5家长成员</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_Toc15779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70</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21"/>
        <w:tabs>
          <w:tab w:val="right" w:leader="dot" w:pos="8306"/>
        </w:tabs>
        <w:rPr>
          <w:rFonts w:ascii="Times New Roman" w:hAnsi="Times New Roman" w:cs="Times New Roman"/>
          <w:kern w:val="1"/>
          <w:szCs w:val="24"/>
          <w:lang w:eastAsia="ar-SA"/>
        </w:rPr>
      </w:pPr>
      <w:r>
        <w:fldChar w:fldCharType="begin"/>
      </w:r>
      <w:r>
        <w:instrText xml:space="preserve"> HYPERLINK \l "_Toc7902" </w:instrText>
      </w:r>
      <w:r>
        <w:fldChar w:fldCharType="separate"/>
      </w:r>
      <w:r>
        <w:rPr>
          <w:rFonts w:hint="eastAsia" w:ascii="微软雅黑" w:hAnsi="微软雅黑" w:eastAsia="微软雅黑" w:cs="Times New Roman"/>
          <w:kern w:val="1"/>
          <w:szCs w:val="28"/>
        </w:rPr>
        <w:t>11．消息中心</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_Toc7902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71</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"_Toc15162" </w:instrText>
      </w:r>
      <w:r>
        <w:fldChar w:fldCharType="separate"/>
      </w:r>
      <w:r>
        <w:rPr>
          <w:rFonts w:hint="eastAsia" w:ascii="Times New Roman" w:hAnsi="Times New Roman" w:cs="Times New Roman"/>
          <w:kern w:val="1"/>
          <w:szCs w:val="24"/>
          <w:lang w:eastAsia="ar-SA"/>
        </w:rPr>
        <w:t>11.1系统消息</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_Toc15162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71</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"_Toc4010" </w:instrText>
      </w:r>
      <w:r>
        <w:fldChar w:fldCharType="separate"/>
      </w:r>
      <w:r>
        <w:rPr>
          <w:rFonts w:hint="eastAsia" w:ascii="Times New Roman" w:hAnsi="Times New Roman" w:cs="Times New Roman"/>
          <w:kern w:val="1"/>
          <w:szCs w:val="24"/>
          <w:lang w:eastAsia="ar-SA"/>
        </w:rPr>
        <w:t>11.2提醒消息</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_Toc4010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71</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"_Toc6336" </w:instrText>
      </w:r>
      <w:r>
        <w:fldChar w:fldCharType="separate"/>
      </w:r>
      <w:r>
        <w:rPr>
          <w:rFonts w:ascii="Times New Roman" w:hAnsi="Times New Roman" w:cs="Times New Roman"/>
          <w:kern w:val="1"/>
          <w:szCs w:val="24"/>
          <w:lang w:eastAsia="ar-SA"/>
        </w:rPr>
        <w:t>11</w:t>
      </w:r>
      <w:r>
        <w:rPr>
          <w:rFonts w:hint="eastAsia" w:ascii="Times New Roman" w:hAnsi="Times New Roman" w:cs="Times New Roman"/>
          <w:kern w:val="1"/>
          <w:szCs w:val="24"/>
          <w:lang w:eastAsia="ar-SA"/>
        </w:rPr>
        <w:t>.3应用消息</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_Toc6336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72</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"_Toc8577" </w:instrText>
      </w:r>
      <w:r>
        <w:fldChar w:fldCharType="separate"/>
      </w:r>
      <w:r>
        <w:rPr>
          <w:rFonts w:hint="eastAsia" w:ascii="Times New Roman" w:hAnsi="Times New Roman" w:cs="Times New Roman"/>
          <w:kern w:val="1"/>
          <w:szCs w:val="24"/>
          <w:lang w:eastAsia="ar-SA"/>
        </w:rPr>
        <w:t>11.4站内信</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_Toc8577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72</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6"/>
        <w:tabs>
          <w:tab w:val="right" w:leader="dot" w:pos="8306"/>
        </w:tabs>
        <w:rPr>
          <w:rFonts w:ascii="Times New Roman" w:hAnsi="Times New Roman" w:cs="Times New Roman"/>
          <w:kern w:val="1"/>
          <w:szCs w:val="24"/>
          <w:lang w:eastAsia="ar-SA"/>
        </w:rPr>
      </w:pPr>
      <w:r>
        <w:fldChar w:fldCharType="begin"/>
      </w:r>
      <w:r>
        <w:instrText xml:space="preserve"> HYPERLINK \l "_Toc13729" </w:instrText>
      </w:r>
      <w:r>
        <w:fldChar w:fldCharType="separate"/>
      </w:r>
      <w:r>
        <w:rPr>
          <w:rFonts w:ascii="Times New Roman" w:hAnsi="Times New Roman" w:cs="Times New Roman"/>
          <w:kern w:val="1"/>
          <w:szCs w:val="24"/>
          <w:lang w:eastAsia="ar-SA"/>
        </w:rPr>
        <w:t>11</w:t>
      </w:r>
      <w:r>
        <w:rPr>
          <w:rFonts w:hint="eastAsia" w:ascii="Times New Roman" w:hAnsi="Times New Roman" w:cs="Times New Roman"/>
          <w:kern w:val="1"/>
          <w:szCs w:val="24"/>
          <w:lang w:eastAsia="ar-SA"/>
        </w:rPr>
        <w:t>.5收、发件箱</w:t>
      </w:r>
      <w:r>
        <w:rPr>
          <w:rFonts w:ascii="Times New Roman" w:hAnsi="Times New Roman" w:cs="Times New Roman"/>
          <w:kern w:val="1"/>
          <w:szCs w:val="24"/>
          <w:lang w:eastAsia="ar-SA"/>
        </w:rPr>
        <w:tab/>
      </w:r>
      <w:r>
        <w:rPr>
          <w:rFonts w:ascii="Times New Roman" w:hAnsi="Times New Roman" w:cs="Times New Roman"/>
          <w:kern w:val="1"/>
          <w:szCs w:val="24"/>
          <w:lang w:eastAsia="ar-SA"/>
        </w:rPr>
        <w:fldChar w:fldCharType="begin"/>
      </w:r>
      <w:r>
        <w:rPr>
          <w:rFonts w:ascii="Times New Roman" w:hAnsi="Times New Roman" w:cs="Times New Roman"/>
          <w:kern w:val="1"/>
          <w:szCs w:val="24"/>
          <w:lang w:eastAsia="ar-SA"/>
        </w:rPr>
        <w:instrText xml:space="preserve"> PAGEREF _Toc13729 </w:instrText>
      </w:r>
      <w:r>
        <w:rPr>
          <w:rFonts w:ascii="Times New Roman" w:hAnsi="Times New Roman" w:cs="Times New Roman"/>
          <w:kern w:val="1"/>
          <w:szCs w:val="24"/>
          <w:lang w:eastAsia="ar-SA"/>
        </w:rPr>
        <w:fldChar w:fldCharType="separate"/>
      </w:r>
      <w:r>
        <w:rPr>
          <w:rFonts w:ascii="Times New Roman" w:hAnsi="Times New Roman" w:cs="Times New Roman"/>
          <w:kern w:val="1"/>
          <w:szCs w:val="24"/>
          <w:lang w:eastAsia="ar-SA"/>
        </w:rPr>
        <w:t>73</w:t>
      </w:r>
      <w:r>
        <w:rPr>
          <w:rFonts w:ascii="Times New Roman" w:hAnsi="Times New Roman" w:cs="Times New Roman"/>
          <w:kern w:val="1"/>
          <w:szCs w:val="24"/>
          <w:lang w:eastAsia="ar-SA"/>
        </w:rPr>
        <w:fldChar w:fldCharType="end"/>
      </w:r>
      <w:r>
        <w:rPr>
          <w:rFonts w:ascii="Times New Roman" w:hAnsi="Times New Roman" w:cs="Times New Roman"/>
          <w:kern w:val="1"/>
          <w:szCs w:val="24"/>
          <w:lang w:eastAsia="ar-SA"/>
        </w:rPr>
        <w:fldChar w:fldCharType="end"/>
      </w:r>
    </w:p>
    <w:p>
      <w:pPr>
        <w:pStyle w:val="14"/>
        <w:ind w:firstLine="0"/>
        <w:jc w:val="center"/>
        <w:outlineLvl w:val="0"/>
        <w:rPr>
          <w:rFonts w:ascii="微软雅黑" w:hAnsi="微软雅黑" w:eastAsia="微软雅黑"/>
          <w:b/>
          <w:sz w:val="30"/>
          <w:szCs w:val="30"/>
          <w:lang w:eastAsia="zh-CN"/>
        </w:rPr>
      </w:pPr>
      <w:r>
        <w:rPr>
          <w:rFonts w:hint="eastAsia" w:ascii="微软雅黑" w:hAnsi="微软雅黑" w:eastAsia="微软雅黑"/>
          <w:szCs w:val="30"/>
          <w:lang w:eastAsia="zh-CN"/>
        </w:rPr>
        <w:fldChar w:fldCharType="end"/>
      </w:r>
    </w:p>
    <w:p>
      <w:pPr>
        <w:pStyle w:val="14"/>
        <w:ind w:firstLine="0"/>
        <w:jc w:val="center"/>
        <w:outlineLvl w:val="0"/>
        <w:rPr>
          <w:rFonts w:ascii="微软雅黑" w:hAnsi="微软雅黑" w:eastAsia="微软雅黑"/>
          <w:b/>
          <w:sz w:val="30"/>
          <w:szCs w:val="30"/>
          <w:lang w:eastAsia="zh-CN"/>
        </w:rPr>
      </w:pPr>
      <w:bookmarkStart w:id="1" w:name="_Toc5047"/>
    </w:p>
    <w:p>
      <w:pPr>
        <w:pStyle w:val="14"/>
        <w:ind w:firstLine="0"/>
        <w:jc w:val="center"/>
        <w:outlineLvl w:val="0"/>
        <w:rPr>
          <w:rFonts w:ascii="微软雅黑" w:hAnsi="微软雅黑" w:eastAsia="微软雅黑"/>
          <w:b/>
          <w:sz w:val="30"/>
          <w:szCs w:val="30"/>
          <w:lang w:eastAsia="zh-CN"/>
        </w:rPr>
      </w:pPr>
    </w:p>
    <w:p>
      <w:pPr>
        <w:pStyle w:val="14"/>
        <w:ind w:firstLine="0"/>
        <w:jc w:val="center"/>
        <w:outlineLvl w:val="0"/>
        <w:rPr>
          <w:rFonts w:ascii="微软雅黑" w:hAnsi="微软雅黑" w:eastAsia="微软雅黑"/>
          <w:b/>
          <w:sz w:val="30"/>
          <w:szCs w:val="30"/>
          <w:lang w:eastAsia="zh-CN"/>
        </w:rPr>
      </w:pPr>
    </w:p>
    <w:p>
      <w:pPr>
        <w:pStyle w:val="14"/>
        <w:ind w:firstLine="0"/>
        <w:jc w:val="center"/>
        <w:outlineLvl w:val="0"/>
        <w:rPr>
          <w:rFonts w:ascii="微软雅黑" w:hAnsi="微软雅黑" w:eastAsia="微软雅黑"/>
          <w:b/>
          <w:sz w:val="30"/>
          <w:szCs w:val="30"/>
          <w:lang w:eastAsia="zh-CN"/>
        </w:rPr>
      </w:pPr>
    </w:p>
    <w:p>
      <w:pPr>
        <w:pStyle w:val="14"/>
        <w:ind w:firstLine="0"/>
        <w:jc w:val="center"/>
        <w:outlineLvl w:val="0"/>
        <w:rPr>
          <w:rFonts w:ascii="微软雅黑" w:hAnsi="微软雅黑" w:eastAsia="微软雅黑"/>
          <w:b/>
          <w:sz w:val="30"/>
          <w:szCs w:val="30"/>
          <w:lang w:eastAsia="zh-CN"/>
        </w:rPr>
      </w:pPr>
    </w:p>
    <w:p>
      <w:pPr>
        <w:pStyle w:val="14"/>
        <w:ind w:firstLine="0"/>
        <w:jc w:val="center"/>
        <w:outlineLvl w:val="0"/>
        <w:rPr>
          <w:rFonts w:ascii="微软雅黑" w:hAnsi="微软雅黑" w:eastAsia="微软雅黑"/>
          <w:b/>
          <w:sz w:val="30"/>
          <w:szCs w:val="30"/>
          <w:lang w:eastAsia="zh-CN"/>
        </w:rPr>
      </w:pPr>
    </w:p>
    <w:p>
      <w:pPr>
        <w:pStyle w:val="14"/>
        <w:ind w:firstLine="0"/>
        <w:jc w:val="center"/>
        <w:outlineLvl w:val="0"/>
        <w:rPr>
          <w:rFonts w:ascii="微软雅黑" w:hAnsi="微软雅黑" w:eastAsia="微软雅黑"/>
          <w:b/>
          <w:sz w:val="30"/>
          <w:szCs w:val="30"/>
          <w:lang w:eastAsia="zh-CN"/>
        </w:rPr>
      </w:pPr>
    </w:p>
    <w:p>
      <w:pPr>
        <w:pStyle w:val="14"/>
        <w:ind w:firstLine="0"/>
        <w:jc w:val="center"/>
        <w:outlineLvl w:val="0"/>
        <w:rPr>
          <w:rFonts w:ascii="微软雅黑" w:hAnsi="微软雅黑" w:eastAsia="微软雅黑"/>
          <w:b/>
          <w:sz w:val="30"/>
          <w:szCs w:val="30"/>
          <w:lang w:eastAsia="zh-CN"/>
        </w:rPr>
      </w:pPr>
      <w:r>
        <w:rPr>
          <w:rFonts w:hint="eastAsia" w:ascii="微软雅黑" w:hAnsi="微软雅黑" w:eastAsia="微软雅黑"/>
          <w:b/>
          <w:sz w:val="30"/>
          <w:szCs w:val="30"/>
          <w:lang w:eastAsia="zh-CN"/>
        </w:rPr>
        <w:t>教育资源公共服务平台</w:t>
      </w:r>
      <w:bookmarkEnd w:id="0"/>
      <w:bookmarkEnd w:id="1"/>
    </w:p>
    <w:p>
      <w:pPr>
        <w:pStyle w:val="14"/>
        <w:ind w:firstLine="0"/>
        <w:jc w:val="center"/>
        <w:outlineLvl w:val="0"/>
        <w:rPr>
          <w:rFonts w:ascii="微软雅黑" w:hAnsi="微软雅黑" w:eastAsia="微软雅黑"/>
          <w:b/>
          <w:sz w:val="30"/>
          <w:szCs w:val="30"/>
          <w:lang w:eastAsia="zh-CN"/>
        </w:rPr>
      </w:pPr>
      <w:bookmarkStart w:id="2" w:name="_Toc427249425"/>
      <w:bookmarkStart w:id="3" w:name="_Toc12441"/>
      <w:r>
        <w:rPr>
          <w:rFonts w:hint="eastAsia" w:ascii="微软雅黑" w:hAnsi="微软雅黑" w:eastAsia="微软雅黑"/>
          <w:b/>
          <w:sz w:val="30"/>
          <w:szCs w:val="30"/>
          <w:lang w:eastAsia="zh-CN"/>
        </w:rPr>
        <w:t>家长使用手册</w:t>
      </w:r>
      <w:bookmarkEnd w:id="2"/>
      <w:bookmarkEnd w:id="3"/>
    </w:p>
    <w:p>
      <w:pPr>
        <w:rPr>
          <w:rFonts w:ascii="微软雅黑" w:hAnsi="微软雅黑" w:eastAsia="微软雅黑"/>
        </w:rPr>
      </w:pPr>
    </w:p>
    <w:p>
      <w:pPr>
        <w:pStyle w:val="14"/>
        <w:ind w:firstLine="0"/>
        <w:outlineLvl w:val="0"/>
        <w:rPr>
          <w:rFonts w:ascii="微软雅黑" w:hAnsi="微软雅黑" w:eastAsia="微软雅黑"/>
          <w:b/>
          <w:sz w:val="28"/>
          <w:szCs w:val="28"/>
          <w:lang w:eastAsia="zh-CN"/>
        </w:rPr>
      </w:pPr>
      <w:bookmarkStart w:id="4" w:name="_Toc427249426"/>
      <w:bookmarkStart w:id="5" w:name="_Toc14116"/>
      <w:r>
        <w:rPr>
          <w:rFonts w:hint="eastAsia" w:ascii="微软雅黑" w:hAnsi="微软雅黑" w:eastAsia="微软雅黑"/>
          <w:b/>
          <w:sz w:val="28"/>
          <w:szCs w:val="28"/>
          <w:lang w:eastAsia="zh-CN"/>
        </w:rPr>
        <w:t>1．概述</w:t>
      </w:r>
      <w:bookmarkEnd w:id="4"/>
      <w:bookmarkEnd w:id="5"/>
    </w:p>
    <w:p>
      <w:pPr>
        <w:pStyle w:val="4"/>
      </w:pPr>
      <w:bookmarkStart w:id="6" w:name="_Toc427249427"/>
      <w:bookmarkStart w:id="7" w:name="_Toc357773412"/>
      <w:bookmarkStart w:id="8" w:name="_Toc16799"/>
      <w:r>
        <w:rPr>
          <w:rFonts w:hint="eastAsia"/>
        </w:rPr>
        <w:t>1.1目的</w:t>
      </w:r>
      <w:bookmarkEnd w:id="6"/>
      <w:bookmarkEnd w:id="7"/>
      <w:bookmarkEnd w:id="8"/>
    </w:p>
    <w:p>
      <w:pPr>
        <w:pStyle w:val="14"/>
        <w:ind w:firstLine="0"/>
        <w:rPr>
          <w:rFonts w:ascii="微软雅黑" w:hAnsi="微软雅黑" w:eastAsia="微软雅黑"/>
          <w:sz w:val="24"/>
          <w:lang w:eastAsia="zh-CN"/>
        </w:rPr>
      </w:pPr>
      <w:r>
        <w:rPr>
          <w:rFonts w:hint="eastAsia" w:ascii="微软雅黑" w:hAnsi="微软雅黑" w:eastAsia="微软雅黑"/>
          <w:sz w:val="24"/>
          <w:lang w:eastAsia="zh-CN"/>
        </w:rPr>
        <w:tab/>
      </w:r>
      <w:r>
        <w:rPr>
          <w:rFonts w:hint="eastAsia" w:ascii="微软雅黑" w:hAnsi="微软雅黑" w:eastAsia="微软雅黑"/>
          <w:sz w:val="24"/>
          <w:lang w:eastAsia="zh-CN"/>
        </w:rPr>
        <w:t>本文档描述了教育资源公共服务平台家长用户的操作方法，为家长用户使用本平台提供参考和依据。</w:t>
      </w:r>
    </w:p>
    <w:p>
      <w:pPr>
        <w:pStyle w:val="14"/>
        <w:ind w:firstLine="0"/>
        <w:rPr>
          <w:rFonts w:ascii="微软雅黑" w:hAnsi="微软雅黑" w:eastAsia="微软雅黑"/>
          <w:b/>
          <w:sz w:val="24"/>
          <w:lang w:eastAsia="zh-CN"/>
        </w:rPr>
      </w:pPr>
    </w:p>
    <w:p>
      <w:pPr>
        <w:pStyle w:val="4"/>
      </w:pPr>
      <w:bookmarkStart w:id="9" w:name="_Toc357773413"/>
      <w:bookmarkStart w:id="10" w:name="_Toc427249428"/>
      <w:bookmarkStart w:id="11" w:name="_Toc26315"/>
      <w:r>
        <w:rPr>
          <w:rFonts w:hint="eastAsia"/>
        </w:rPr>
        <w:t>1.2功能概述</w:t>
      </w:r>
      <w:bookmarkEnd w:id="9"/>
      <w:bookmarkEnd w:id="10"/>
      <w:bookmarkEnd w:id="11"/>
    </w:p>
    <w:p>
      <w:pPr>
        <w:pStyle w:val="14"/>
        <w:ind w:firstLine="0"/>
        <w:rPr>
          <w:rFonts w:ascii="微软雅黑" w:hAnsi="微软雅黑" w:eastAsia="微软雅黑"/>
          <w:sz w:val="24"/>
          <w:lang w:eastAsia="zh-CN"/>
        </w:rPr>
      </w:pPr>
      <w:r>
        <w:rPr>
          <w:rFonts w:hint="eastAsia" w:ascii="微软雅黑" w:hAnsi="微软雅黑" w:eastAsia="微软雅黑"/>
          <w:sz w:val="24"/>
          <w:lang w:eastAsia="zh-CN"/>
        </w:rPr>
        <w:tab/>
      </w:r>
      <w:r>
        <w:rPr>
          <w:rFonts w:hint="eastAsia" w:ascii="微软雅黑" w:hAnsi="微软雅黑" w:eastAsia="微软雅黑"/>
          <w:sz w:val="24"/>
          <w:lang w:eastAsia="zh-CN"/>
        </w:rPr>
        <w:t>教育资源公共服务平台面向教师用户包括以下功能：个人空间、资源、应用中心、教育云搜索、用户中心、消息中心等功能服务。</w:t>
      </w:r>
    </w:p>
    <w:p>
      <w:pPr>
        <w:pStyle w:val="14"/>
        <w:ind w:firstLine="0"/>
        <w:rPr>
          <w:rFonts w:ascii="微软雅黑" w:hAnsi="微软雅黑" w:eastAsia="微软雅黑"/>
          <w:sz w:val="24"/>
          <w:lang w:eastAsia="zh-CN"/>
        </w:rPr>
      </w:pPr>
    </w:p>
    <w:p>
      <w:pPr>
        <w:pStyle w:val="14"/>
        <w:numPr>
          <w:ilvl w:val="0"/>
          <w:numId w:val="2"/>
        </w:numPr>
        <w:outlineLvl w:val="0"/>
        <w:rPr>
          <w:rFonts w:ascii="微软雅黑" w:hAnsi="微软雅黑" w:eastAsia="微软雅黑"/>
          <w:b/>
          <w:sz w:val="28"/>
          <w:szCs w:val="28"/>
          <w:lang w:eastAsia="zh-CN"/>
        </w:rPr>
      </w:pPr>
      <w:bookmarkStart w:id="12" w:name="_Toc427249429"/>
      <w:bookmarkStart w:id="13" w:name="_Toc3226"/>
      <w:r>
        <w:rPr>
          <w:rFonts w:hint="eastAsia" w:ascii="微软雅黑" w:hAnsi="微软雅黑" w:eastAsia="微软雅黑"/>
          <w:b/>
          <w:sz w:val="28"/>
          <w:szCs w:val="28"/>
          <w:lang w:eastAsia="zh-CN"/>
        </w:rPr>
        <w:t>登录平台</w:t>
      </w:r>
      <w:bookmarkEnd w:id="12"/>
      <w:bookmarkEnd w:id="13"/>
    </w:p>
    <w:p>
      <w:pPr>
        <w:pStyle w:val="4"/>
      </w:pPr>
      <w:bookmarkStart w:id="14" w:name="_Toc427249430"/>
      <w:bookmarkStart w:id="15" w:name="_Toc29094"/>
      <w:r>
        <w:rPr>
          <w:rFonts w:hint="eastAsia"/>
        </w:rPr>
        <w:t>2.1登录空间</w:t>
      </w:r>
      <w:bookmarkEnd w:id="14"/>
      <w:bookmarkEnd w:id="15"/>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在浏览器中输入“教育资源公共服务平台”地址</w:t>
      </w:r>
      <w:r>
        <w:rPr>
          <w:rFonts w:ascii="微软雅黑" w:hAnsi="微软雅黑" w:eastAsia="微软雅黑"/>
          <w:sz w:val="24"/>
          <w:lang w:eastAsia="zh-CN"/>
        </w:rPr>
        <w:t>。</w:t>
      </w:r>
      <w:r>
        <w:rPr>
          <w:rFonts w:hint="eastAsia" w:ascii="微软雅黑" w:hAnsi="微软雅黑" w:eastAsia="微软雅黑"/>
          <w:sz w:val="24"/>
          <w:lang w:eastAsia="zh-CN"/>
        </w:rPr>
        <w:t>在“用户登录”处，输入已有的用户名、密码，点击“登录</w:t>
      </w:r>
      <w:r>
        <w:rPr>
          <w:rFonts w:ascii="微软雅黑" w:hAnsi="微软雅黑" w:eastAsia="微软雅黑"/>
          <w:sz w:val="24"/>
          <w:lang w:eastAsia="zh-CN"/>
        </w:rPr>
        <w:t>”</w:t>
      </w:r>
      <w:r>
        <w:rPr>
          <w:rFonts w:hint="eastAsia" w:ascii="微软雅黑" w:hAnsi="微软雅黑" w:eastAsia="微软雅黑"/>
          <w:sz w:val="24"/>
          <w:lang w:eastAsia="zh-CN"/>
        </w:rPr>
        <w:t>进入个人空间。</w:t>
      </w:r>
    </w:p>
    <w:p>
      <w:pPr>
        <w:spacing w:line="360" w:lineRule="auto"/>
        <w:ind w:firstLine="898" w:firstLineChars="374"/>
        <w:jc w:val="center"/>
        <w:rPr>
          <w:rFonts w:ascii="微软雅黑" w:hAnsi="微软雅黑" w:eastAsia="微软雅黑"/>
          <w:sz w:val="24"/>
          <w:szCs w:val="24"/>
        </w:rPr>
      </w:pPr>
      <w:r>
        <w:rPr>
          <w:rFonts w:ascii="微软雅黑" w:hAnsi="微软雅黑" w:eastAsia="微软雅黑"/>
          <w:sz w:val="24"/>
          <w:szCs w:val="24"/>
        </w:rPr>
        <w:drawing>
          <wp:inline distT="0" distB="0" distL="114300" distR="114300">
            <wp:extent cx="2667000" cy="2781300"/>
            <wp:effectExtent l="0" t="0" r="0" b="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6"/>
                    <a:stretch>
                      <a:fillRect/>
                    </a:stretch>
                  </pic:blipFill>
                  <pic:spPr>
                    <a:xfrm>
                      <a:off x="0" y="0"/>
                      <a:ext cx="2667000" cy="2781300"/>
                    </a:xfrm>
                    <a:prstGeom prst="rect">
                      <a:avLst/>
                    </a:prstGeom>
                    <a:noFill/>
                    <a:ln w="9525">
                      <a:noFill/>
                      <a:miter/>
                    </a:ln>
                  </pic:spPr>
                </pic:pic>
              </a:graphicData>
            </a:graphic>
          </wp:inline>
        </w:drawing>
      </w:r>
    </w:p>
    <w:p>
      <w:pPr>
        <w:spacing w:line="360" w:lineRule="auto"/>
        <w:ind w:firstLine="480" w:firstLineChars="200"/>
        <w:jc w:val="center"/>
        <w:rPr>
          <w:rFonts w:ascii="微软雅黑" w:hAnsi="微软雅黑" w:eastAsia="微软雅黑"/>
          <w:sz w:val="24"/>
          <w:szCs w:val="24"/>
        </w:rPr>
      </w:pPr>
    </w:p>
    <w:p>
      <w:pPr>
        <w:pStyle w:val="4"/>
        <w:spacing w:line="360" w:lineRule="auto"/>
      </w:pPr>
      <w:bookmarkStart w:id="16" w:name="_Toc365540194"/>
      <w:bookmarkStart w:id="17" w:name="_Toc365467017"/>
      <w:bookmarkStart w:id="18" w:name="_Toc365454724"/>
      <w:bookmarkStart w:id="19" w:name="_Toc427249431"/>
      <w:bookmarkStart w:id="20" w:name="_Toc15308"/>
      <w:r>
        <w:rPr>
          <w:rFonts w:hint="eastAsia"/>
        </w:rPr>
        <w:t>2.2密码找回</w:t>
      </w:r>
      <w:bookmarkEnd w:id="16"/>
      <w:bookmarkEnd w:id="17"/>
      <w:bookmarkEnd w:id="18"/>
      <w:bookmarkEnd w:id="19"/>
      <w:bookmarkEnd w:id="20"/>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如果用户忘记自己的登录密码，可以通过平台密码找回。首先，点击首页“空间登录”的“忘记密码”，如下图所示。</w:t>
      </w:r>
    </w:p>
    <w:p>
      <w:pPr>
        <w:pStyle w:val="14"/>
        <w:ind w:firstLine="480" w:firstLineChars="200"/>
        <w:jc w:val="center"/>
        <w:rPr>
          <w:rFonts w:ascii="微软雅黑" w:hAnsi="微软雅黑" w:eastAsia="微软雅黑"/>
          <w:sz w:val="24"/>
          <w:lang w:eastAsia="zh-CN"/>
        </w:rPr>
      </w:pPr>
      <w:r>
        <w:rPr>
          <w:rFonts w:ascii="微软雅黑" w:hAnsi="微软雅黑" w:eastAsia="微软雅黑"/>
          <w:sz w:val="24"/>
          <w:lang w:eastAsia="zh-CN"/>
        </w:rPr>
        <w:drawing>
          <wp:inline distT="0" distB="0" distL="114300" distR="114300">
            <wp:extent cx="2971800" cy="3000375"/>
            <wp:effectExtent l="0" t="0" r="0"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7"/>
                    <a:stretch>
                      <a:fillRect/>
                    </a:stretch>
                  </pic:blipFill>
                  <pic:spPr>
                    <a:xfrm>
                      <a:off x="0" y="0"/>
                      <a:ext cx="2971800" cy="3000375"/>
                    </a:xfrm>
                    <a:prstGeom prst="rect">
                      <a:avLst/>
                    </a:prstGeom>
                    <a:noFill/>
                    <a:ln w="9525">
                      <a:noFill/>
                      <a:miter/>
                    </a:ln>
                  </pic:spPr>
                </pic:pic>
              </a:graphicData>
            </a:graphic>
          </wp:inline>
        </w:drawing>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密码找回需要完成三个步骤：选择找回方式、验证身份信息和重置密码。其中找回方式包括“通过邮箱找回“和”通过手机找回“两种方式。</w:t>
      </w:r>
    </w:p>
    <w:p>
      <w:pPr>
        <w:spacing w:line="360" w:lineRule="auto"/>
        <w:jc w:val="center"/>
      </w:pPr>
      <w:r>
        <w:drawing>
          <wp:inline distT="0" distB="0" distL="114300" distR="114300">
            <wp:extent cx="5267325" cy="3086100"/>
            <wp:effectExtent l="0" t="0" r="9525" b="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8"/>
                    <a:stretch>
                      <a:fillRect/>
                    </a:stretch>
                  </pic:blipFill>
                  <pic:spPr>
                    <a:xfrm>
                      <a:off x="0" y="0"/>
                      <a:ext cx="5267325" cy="3086100"/>
                    </a:xfrm>
                    <a:prstGeom prst="rect">
                      <a:avLst/>
                    </a:prstGeom>
                    <a:noFill/>
                    <a:ln w="9525">
                      <a:noFill/>
                      <a:miter/>
                    </a:ln>
                  </pic:spPr>
                </pic:pic>
              </a:graphicData>
            </a:graphic>
          </wp:inline>
        </w:drawing>
      </w:r>
    </w:p>
    <w:p>
      <w:pPr>
        <w:spacing w:line="360" w:lineRule="auto"/>
        <w:jc w:val="center"/>
      </w:pPr>
    </w:p>
    <w:p>
      <w:pPr>
        <w:pStyle w:val="5"/>
        <w:numPr>
          <w:ilvl w:val="3"/>
          <w:numId w:val="0"/>
        </w:numPr>
        <w:spacing w:line="360" w:lineRule="auto"/>
      </w:pPr>
      <w:r>
        <w:rPr>
          <w:rFonts w:hint="eastAsia"/>
        </w:rPr>
        <w:t>2.3.1通过邮箱找回</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选择“通过邮箱找回”，用户需输入已经绑定的邮箱，选择“提交”后，系统会将密码修改邮件发至绑定邮箱。</w:t>
      </w:r>
    </w:p>
    <w:p>
      <w:pPr>
        <w:spacing w:line="360" w:lineRule="auto"/>
        <w:jc w:val="center"/>
        <w:rPr>
          <w:rFonts w:ascii="微软雅黑" w:hAnsi="微软雅黑" w:eastAsia="微软雅黑"/>
          <w:sz w:val="24"/>
          <w:szCs w:val="24"/>
        </w:rPr>
      </w:pPr>
      <w:r>
        <w:drawing>
          <wp:inline distT="0" distB="0" distL="114300" distR="114300">
            <wp:extent cx="5267325" cy="3295650"/>
            <wp:effectExtent l="0" t="0" r="9525" b="0"/>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9"/>
                    <a:stretch>
                      <a:fillRect/>
                    </a:stretch>
                  </pic:blipFill>
                  <pic:spPr>
                    <a:xfrm>
                      <a:off x="0" y="0"/>
                      <a:ext cx="5267325" cy="3295650"/>
                    </a:xfrm>
                    <a:prstGeom prst="rect">
                      <a:avLst/>
                    </a:prstGeom>
                    <a:noFill/>
                    <a:ln w="9525">
                      <a:noFill/>
                      <a:miter/>
                    </a:ln>
                  </pic:spPr>
                </pic:pic>
              </a:graphicData>
            </a:graphic>
          </wp:inline>
        </w:drawing>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用户登录绑定邮箱，点击密码找回链接，就会跳转到</w:t>
      </w:r>
      <w:r>
        <w:rPr>
          <w:rFonts w:ascii="微软雅黑" w:hAnsi="微软雅黑" w:eastAsia="微软雅黑"/>
          <w:sz w:val="24"/>
          <w:lang w:eastAsia="zh-CN"/>
        </w:rPr>
        <w:t>密码重置页面</w:t>
      </w:r>
      <w:r>
        <w:rPr>
          <w:rFonts w:hint="eastAsia" w:ascii="微软雅黑" w:hAnsi="微软雅黑" w:eastAsia="微软雅黑"/>
          <w:sz w:val="24"/>
          <w:lang w:eastAsia="zh-CN"/>
        </w:rPr>
        <w:t>。输入新的密码并确认后即完成了密码重置操作。</w:t>
      </w:r>
    </w:p>
    <w:p>
      <w:pPr>
        <w:pStyle w:val="14"/>
        <w:ind w:firstLine="480" w:firstLineChars="200"/>
        <w:rPr>
          <w:rFonts w:ascii="微软雅黑" w:hAnsi="微软雅黑" w:eastAsia="微软雅黑"/>
          <w:sz w:val="24"/>
          <w:lang w:eastAsia="zh-CN"/>
        </w:rPr>
      </w:pPr>
    </w:p>
    <w:p>
      <w:pPr>
        <w:pStyle w:val="5"/>
        <w:numPr>
          <w:ilvl w:val="3"/>
          <w:numId w:val="0"/>
        </w:numPr>
        <w:spacing w:line="360" w:lineRule="auto"/>
      </w:pPr>
      <w:r>
        <w:rPr>
          <w:rFonts w:hint="eastAsia"/>
        </w:rPr>
        <w:t>2.3.2通过手机找回</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选择“通过手机找回”，用户需输入已经绑定的手机号和验证码，点击“发送短信验证证“。</w:t>
      </w:r>
    </w:p>
    <w:p>
      <w:pPr>
        <w:pStyle w:val="14"/>
        <w:ind w:firstLine="199" w:firstLineChars="95"/>
      </w:pPr>
      <w:r>
        <w:rPr>
          <w:lang w:eastAsia="zh-CN"/>
        </w:rPr>
        <w:drawing>
          <wp:inline distT="0" distB="0" distL="114300" distR="114300">
            <wp:extent cx="5267325" cy="3333750"/>
            <wp:effectExtent l="0" t="0" r="9525" b="0"/>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10"/>
                    <a:stretch>
                      <a:fillRect/>
                    </a:stretch>
                  </pic:blipFill>
                  <pic:spPr>
                    <a:xfrm>
                      <a:off x="0" y="0"/>
                      <a:ext cx="5267325" cy="3333750"/>
                    </a:xfrm>
                    <a:prstGeom prst="rect">
                      <a:avLst/>
                    </a:prstGeom>
                    <a:noFill/>
                    <a:ln w="9525">
                      <a:noFill/>
                      <a:miter/>
                    </a:ln>
                  </pic:spPr>
                </pic:pic>
              </a:graphicData>
            </a:graphic>
          </wp:inline>
        </w:drawing>
      </w:r>
    </w:p>
    <w:p>
      <w:pPr>
        <w:pStyle w:val="14"/>
        <w:ind w:firstLine="480" w:firstLineChars="200"/>
        <w:rPr>
          <w:lang w:eastAsia="zh-CN"/>
        </w:rPr>
      </w:pPr>
      <w:r>
        <w:rPr>
          <w:rFonts w:hint="eastAsia" w:ascii="微软雅黑" w:hAnsi="微软雅黑" w:eastAsia="微软雅黑"/>
          <w:sz w:val="24"/>
          <w:lang w:eastAsia="zh-CN"/>
        </w:rPr>
        <w:t>将发至手机的验证码输入后，点击“下一步”。</w:t>
      </w:r>
    </w:p>
    <w:p>
      <w:pPr>
        <w:pStyle w:val="14"/>
        <w:rPr>
          <w:rFonts w:ascii="微软雅黑" w:hAnsi="微软雅黑" w:eastAsia="微软雅黑"/>
          <w:sz w:val="24"/>
          <w:lang w:eastAsia="zh-CN"/>
        </w:rPr>
      </w:pPr>
      <w:r>
        <w:rPr>
          <w:lang w:eastAsia="zh-CN"/>
        </w:rPr>
        <w:drawing>
          <wp:inline distT="0" distB="0" distL="114300" distR="114300">
            <wp:extent cx="5267325" cy="3448050"/>
            <wp:effectExtent l="0" t="0" r="9525" b="0"/>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11"/>
                    <a:stretch>
                      <a:fillRect/>
                    </a:stretch>
                  </pic:blipFill>
                  <pic:spPr>
                    <a:xfrm>
                      <a:off x="0" y="0"/>
                      <a:ext cx="5267325" cy="3448050"/>
                    </a:xfrm>
                    <a:prstGeom prst="rect">
                      <a:avLst/>
                    </a:prstGeom>
                    <a:noFill/>
                    <a:ln w="9525">
                      <a:noFill/>
                      <a:miter/>
                    </a:ln>
                  </pic:spPr>
                </pic:pic>
              </a:graphicData>
            </a:graphic>
          </wp:inline>
        </w:drawing>
      </w:r>
      <w:r>
        <w:rPr>
          <w:rFonts w:hint="eastAsia" w:ascii="微软雅黑" w:hAnsi="微软雅黑" w:eastAsia="微软雅黑"/>
          <w:sz w:val="24"/>
          <w:lang w:eastAsia="zh-CN"/>
        </w:rPr>
        <w:t>在下一步的界面，输入新的密码并确认后即完成了设置新密码操作。</w:t>
      </w:r>
    </w:p>
    <w:p>
      <w:pPr>
        <w:pStyle w:val="14"/>
        <w:ind w:firstLine="480" w:firstLineChars="200"/>
        <w:rPr>
          <w:rFonts w:ascii="微软雅黑" w:hAnsi="微软雅黑" w:eastAsia="微软雅黑"/>
          <w:sz w:val="24"/>
          <w:lang w:eastAsia="zh-CN"/>
        </w:rPr>
      </w:pPr>
    </w:p>
    <w:p>
      <w:pPr>
        <w:pStyle w:val="14"/>
        <w:ind w:firstLine="0"/>
        <w:outlineLvl w:val="0"/>
        <w:rPr>
          <w:rFonts w:ascii="微软雅黑" w:hAnsi="微软雅黑" w:eastAsia="微软雅黑"/>
          <w:b/>
          <w:sz w:val="28"/>
          <w:szCs w:val="28"/>
          <w:lang w:eastAsia="zh-CN"/>
        </w:rPr>
      </w:pPr>
      <w:bookmarkStart w:id="21" w:name="_Toc427249432"/>
      <w:bookmarkStart w:id="22" w:name="_Toc15213"/>
      <w:r>
        <w:rPr>
          <w:rFonts w:hint="eastAsia" w:ascii="微软雅黑" w:hAnsi="微软雅黑" w:eastAsia="微软雅黑"/>
          <w:b/>
          <w:sz w:val="28"/>
          <w:szCs w:val="28"/>
          <w:lang w:eastAsia="zh-CN"/>
        </w:rPr>
        <w:t>3．个人空间</w:t>
      </w:r>
      <w:bookmarkEnd w:id="21"/>
      <w:bookmarkEnd w:id="22"/>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登录进入个人空间，显示如下图。</w:t>
      </w:r>
    </w:p>
    <w:p>
      <w:pPr>
        <w:pStyle w:val="14"/>
        <w:ind w:firstLine="0"/>
        <w:rPr>
          <w:lang w:eastAsia="zh-CN"/>
        </w:rPr>
      </w:pPr>
      <w:r>
        <w:rPr>
          <w:lang w:eastAsia="zh-CN"/>
        </w:rPr>
        <w:drawing>
          <wp:inline distT="0" distB="0" distL="114300" distR="114300">
            <wp:extent cx="5266055" cy="3194050"/>
            <wp:effectExtent l="0" t="0" r="10795" b="6350"/>
            <wp:docPr id="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pic:cNvPicPr>
                      <a:picLocks noChangeAspect="1"/>
                    </pic:cNvPicPr>
                  </pic:nvPicPr>
                  <pic:blipFill>
                    <a:blip r:embed="rId12"/>
                    <a:stretch>
                      <a:fillRect/>
                    </a:stretch>
                  </pic:blipFill>
                  <pic:spPr>
                    <a:xfrm>
                      <a:off x="0" y="0"/>
                      <a:ext cx="5266055" cy="3194050"/>
                    </a:xfrm>
                    <a:prstGeom prst="rect">
                      <a:avLst/>
                    </a:prstGeom>
                    <a:noFill/>
                    <a:ln w="9525">
                      <a:noFill/>
                      <a:miter/>
                    </a:ln>
                  </pic:spPr>
                </pic:pic>
              </a:graphicData>
            </a:graphic>
          </wp:inline>
        </w:drawing>
      </w:r>
    </w:p>
    <w:p>
      <w:pPr>
        <w:pStyle w:val="14"/>
        <w:ind w:firstLine="228" w:firstLineChars="95"/>
        <w:jc w:val="center"/>
        <w:rPr>
          <w:rFonts w:ascii="微软雅黑" w:hAnsi="微软雅黑" w:eastAsia="微软雅黑"/>
          <w:sz w:val="24"/>
          <w:lang w:eastAsia="zh-CN"/>
        </w:rPr>
      </w:pPr>
    </w:p>
    <w:p>
      <w:pPr>
        <w:pStyle w:val="4"/>
        <w:spacing w:line="360" w:lineRule="auto"/>
      </w:pPr>
      <w:bookmarkStart w:id="23" w:name="_Toc17325"/>
      <w:bookmarkStart w:id="24" w:name="_Toc427248014"/>
      <w:bookmarkStart w:id="25" w:name="_Toc1153"/>
      <w:r>
        <w:rPr>
          <w:rFonts w:hint="eastAsia"/>
        </w:rPr>
        <w:t>3.1网站导航</w:t>
      </w:r>
      <w:bookmarkEnd w:id="23"/>
      <w:bookmarkEnd w:id="24"/>
      <w:bookmarkEnd w:id="25"/>
    </w:p>
    <w:p>
      <w:pPr>
        <w:pStyle w:val="14"/>
        <w:ind w:firstLine="560" w:firstLineChars="200"/>
        <w:rPr>
          <w:rFonts w:ascii="微软雅黑" w:hAnsi="微软雅黑" w:eastAsia="微软雅黑"/>
          <w:sz w:val="24"/>
          <w:lang w:eastAsia="zh-CN"/>
        </w:rPr>
      </w:pPr>
      <w:r>
        <w:rPr>
          <w:rFonts w:hint="eastAsia" w:ascii="微软雅黑" w:hAnsi="微软雅黑" w:eastAsia="微软雅黑"/>
          <w:b/>
          <w:bCs/>
          <w:kern w:val="2"/>
          <w:sz w:val="28"/>
          <w:szCs w:val="28"/>
          <w:lang w:eastAsia="zh-CN"/>
        </w:rPr>
        <w:t>3.1.1</w:t>
      </w:r>
      <w:r>
        <w:rPr>
          <w:rFonts w:hint="eastAsia" w:ascii="微软雅黑" w:hAnsi="微软雅黑" w:eastAsia="微软雅黑"/>
          <w:sz w:val="24"/>
          <w:lang w:eastAsia="zh-CN"/>
        </w:rPr>
        <w:t xml:space="preserve"> 首页：</w:t>
      </w:r>
      <w:r>
        <w:rPr>
          <w:rFonts w:hint="eastAsia" w:ascii="微软雅黑" w:hAnsi="微软雅黑" w:eastAsia="微软雅黑"/>
          <w:color w:val="000000"/>
          <w:sz w:val="24"/>
          <w:lang w:eastAsia="zh-CN"/>
        </w:rPr>
        <w:t>“教育资源公共服务平台</w:t>
      </w:r>
      <w:r>
        <w:rPr>
          <w:rFonts w:hint="eastAsia" w:ascii="微软雅黑" w:hAnsi="微软雅黑" w:eastAsia="微软雅黑"/>
          <w:sz w:val="24"/>
          <w:lang w:eastAsia="zh-CN"/>
        </w:rPr>
        <w:t>”网站首页。</w:t>
      </w:r>
    </w:p>
    <w:p>
      <w:pPr>
        <w:pStyle w:val="14"/>
        <w:ind w:firstLine="560" w:firstLineChars="200"/>
        <w:rPr>
          <w:rFonts w:ascii="微软雅黑" w:hAnsi="微软雅黑" w:eastAsia="微软雅黑"/>
          <w:sz w:val="24"/>
          <w:lang w:eastAsia="zh-CN"/>
        </w:rPr>
      </w:pPr>
      <w:r>
        <w:rPr>
          <w:rFonts w:hint="eastAsia" w:ascii="微软雅黑" w:hAnsi="微软雅黑" w:eastAsia="微软雅黑"/>
          <w:b/>
          <w:bCs/>
          <w:kern w:val="2"/>
          <w:sz w:val="28"/>
          <w:szCs w:val="28"/>
          <w:lang w:eastAsia="zh-CN"/>
        </w:rPr>
        <w:t>3.1.2</w:t>
      </w:r>
      <w:r>
        <w:rPr>
          <w:rFonts w:hint="eastAsia" w:ascii="微软雅黑" w:hAnsi="微软雅黑" w:eastAsia="微软雅黑"/>
          <w:sz w:val="24"/>
          <w:lang w:eastAsia="zh-CN"/>
        </w:rPr>
        <w:t xml:space="preserve"> 资源：点击进入</w:t>
      </w:r>
      <w:r>
        <w:rPr>
          <w:rFonts w:ascii="微软雅黑" w:hAnsi="微软雅黑" w:eastAsia="微软雅黑"/>
          <w:sz w:val="24"/>
          <w:lang w:eastAsia="zh-CN"/>
        </w:rPr>
        <w:t>”</w:t>
      </w:r>
      <w:r>
        <w:rPr>
          <w:rFonts w:hint="eastAsia" w:ascii="微软雅黑" w:hAnsi="微软雅黑" w:eastAsia="微软雅黑"/>
          <w:sz w:val="24"/>
          <w:lang w:eastAsia="zh-CN"/>
        </w:rPr>
        <w:t>资源</w:t>
      </w:r>
      <w:r>
        <w:rPr>
          <w:rFonts w:ascii="微软雅黑" w:hAnsi="微软雅黑" w:eastAsia="微软雅黑"/>
          <w:sz w:val="24"/>
          <w:lang w:eastAsia="zh-CN"/>
        </w:rPr>
        <w:t>”</w:t>
      </w:r>
      <w:r>
        <w:rPr>
          <w:rFonts w:hint="eastAsia" w:ascii="微软雅黑" w:hAnsi="微软雅黑" w:eastAsia="微软雅黑"/>
          <w:sz w:val="24"/>
          <w:lang w:eastAsia="zh-CN"/>
        </w:rPr>
        <w:t>，用户可以选择基础教育资源（国家）、基础教育资源（福建）以及优质资源课。</w:t>
      </w:r>
    </w:p>
    <w:p>
      <w:pPr>
        <w:ind w:firstLine="42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drawing>
          <wp:inline distT="0" distB="0" distL="114300" distR="114300">
            <wp:extent cx="4856480" cy="8863330"/>
            <wp:effectExtent l="0" t="0" r="1270" b="13970"/>
            <wp:docPr id="169" name="图片 1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2"/>
                    <pic:cNvPicPr>
                      <a:picLocks noChangeAspect="1"/>
                    </pic:cNvPicPr>
                  </pic:nvPicPr>
                  <pic:blipFill>
                    <a:blip r:embed="rId13"/>
                    <a:stretch>
                      <a:fillRect/>
                    </a:stretch>
                  </pic:blipFill>
                  <pic:spPr>
                    <a:xfrm>
                      <a:off x="0" y="0"/>
                      <a:ext cx="4856480" cy="8863330"/>
                    </a:xfrm>
                    <a:prstGeom prst="rect">
                      <a:avLst/>
                    </a:prstGeom>
                  </pic:spPr>
                </pic:pic>
              </a:graphicData>
            </a:graphic>
          </wp:inline>
        </w:drawing>
      </w:r>
    </w:p>
    <w:p>
      <w:pPr>
        <w:ind w:firstLine="42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基础教育资源（国家）：该资源为国家教育资源公共服务平台中分享的资源。</w:t>
      </w:r>
    </w:p>
    <w:p>
      <w:pPr>
        <w:ind w:firstLine="42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基础教育资源（福建）：该资源为福建教育资源公共服务平台中学校、老师发布并审核通过的资源。</w:t>
      </w:r>
    </w:p>
    <w:p>
      <w:pPr>
        <w:ind w:firstLine="42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优质资源课：该资源为老师推荐的优质视频。</w:t>
      </w:r>
    </w:p>
    <w:p>
      <w:pPr>
        <w:pStyle w:val="14"/>
        <w:ind w:firstLine="560" w:firstLineChars="200"/>
        <w:rPr>
          <w:rFonts w:ascii="微软雅黑" w:hAnsi="微软雅黑" w:eastAsia="微软雅黑"/>
          <w:sz w:val="24"/>
          <w:lang w:eastAsia="zh-CN"/>
        </w:rPr>
      </w:pPr>
      <w:r>
        <w:rPr>
          <w:rFonts w:hint="eastAsia" w:ascii="微软雅黑" w:hAnsi="微软雅黑" w:eastAsia="微软雅黑"/>
          <w:b/>
          <w:bCs/>
          <w:kern w:val="2"/>
          <w:sz w:val="28"/>
          <w:szCs w:val="28"/>
          <w:lang w:eastAsia="zh-CN"/>
        </w:rPr>
        <w:t>3.1.3</w:t>
      </w:r>
      <w:r>
        <w:rPr>
          <w:rFonts w:hint="eastAsia" w:ascii="微软雅黑" w:hAnsi="微软雅黑" w:eastAsia="微软雅黑"/>
          <w:sz w:val="24"/>
          <w:lang w:eastAsia="zh-CN"/>
        </w:rPr>
        <w:t xml:space="preserve"> 应用：点击进入</w:t>
      </w:r>
      <w:r>
        <w:rPr>
          <w:rFonts w:ascii="微软雅黑" w:hAnsi="微软雅黑" w:eastAsia="微软雅黑"/>
          <w:sz w:val="24"/>
          <w:lang w:eastAsia="zh-CN"/>
        </w:rPr>
        <w:t>”</w:t>
      </w:r>
      <w:r>
        <w:rPr>
          <w:rFonts w:hint="eastAsia" w:ascii="微软雅黑" w:hAnsi="微软雅黑" w:eastAsia="微软雅黑"/>
          <w:sz w:val="24"/>
          <w:lang w:eastAsia="zh-CN"/>
        </w:rPr>
        <w:t>应用中心</w:t>
      </w:r>
      <w:r>
        <w:rPr>
          <w:rFonts w:ascii="微软雅黑" w:hAnsi="微软雅黑" w:eastAsia="微软雅黑"/>
          <w:sz w:val="24"/>
          <w:lang w:eastAsia="zh-CN"/>
        </w:rPr>
        <w:t>”</w:t>
      </w:r>
      <w:r>
        <w:rPr>
          <w:rFonts w:hint="eastAsia" w:ascii="微软雅黑" w:hAnsi="微软雅黑" w:eastAsia="微软雅黑"/>
          <w:sz w:val="24"/>
          <w:lang w:eastAsia="zh-CN"/>
        </w:rPr>
        <w:t>，用户可以通过关键字搜索或应用分类查找所需应用，并可以查看“应用中心”推荐的应用。请查看</w:t>
      </w:r>
      <w:r>
        <w:fldChar w:fldCharType="begin"/>
      </w:r>
      <w:r>
        <w:instrText xml:space="preserve"> HYPERLINK \l "_7.1应用中心简介" </w:instrText>
      </w:r>
      <w:r>
        <w:fldChar w:fldCharType="separate"/>
      </w:r>
      <w:r>
        <w:rPr>
          <w:rStyle w:val="28"/>
          <w:rFonts w:hint="eastAsia" w:ascii="微软雅黑" w:hAnsi="微软雅黑" w:eastAsia="微软雅黑"/>
          <w:sz w:val="24"/>
          <w:lang w:eastAsia="zh-CN"/>
        </w:rPr>
        <w:t>“6.应用中心</w:t>
      </w:r>
      <w:r>
        <w:rPr>
          <w:rStyle w:val="28"/>
          <w:rFonts w:ascii="微软雅黑" w:hAnsi="微软雅黑" w:eastAsia="微软雅黑"/>
          <w:sz w:val="24"/>
          <w:lang w:eastAsia="zh-CN"/>
        </w:rPr>
        <w:t>”</w:t>
      </w:r>
      <w:r>
        <w:rPr>
          <w:rStyle w:val="28"/>
          <w:rFonts w:ascii="微软雅黑" w:hAnsi="微软雅黑" w:eastAsia="微软雅黑"/>
          <w:sz w:val="24"/>
          <w:lang w:eastAsia="zh-CN"/>
        </w:rPr>
        <w:fldChar w:fldCharType="end"/>
      </w:r>
      <w:r>
        <w:rPr>
          <w:rFonts w:hint="eastAsia" w:ascii="微软雅黑" w:hAnsi="微软雅黑" w:eastAsia="微软雅黑"/>
          <w:sz w:val="24"/>
          <w:lang w:eastAsia="zh-CN"/>
        </w:rPr>
        <w:t>有关内容。</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7325" cy="5170170"/>
            <wp:effectExtent l="0" t="0" r="9525" b="11430"/>
            <wp:docPr id="170" name="图片 17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3"/>
                    <pic:cNvPicPr>
                      <a:picLocks noChangeAspect="1"/>
                    </pic:cNvPicPr>
                  </pic:nvPicPr>
                  <pic:blipFill>
                    <a:blip r:embed="rId14"/>
                    <a:stretch>
                      <a:fillRect/>
                    </a:stretch>
                  </pic:blipFill>
                  <pic:spPr>
                    <a:xfrm>
                      <a:off x="0" y="0"/>
                      <a:ext cx="5267325" cy="5170170"/>
                    </a:xfrm>
                    <a:prstGeom prst="rect">
                      <a:avLst/>
                    </a:prstGeom>
                  </pic:spPr>
                </pic:pic>
              </a:graphicData>
            </a:graphic>
          </wp:inline>
        </w:drawing>
      </w:r>
    </w:p>
    <w:p>
      <w:pPr>
        <w:pStyle w:val="14"/>
        <w:ind w:firstLine="560" w:firstLineChars="200"/>
        <w:rPr>
          <w:rFonts w:ascii="微软雅黑" w:hAnsi="微软雅黑" w:eastAsia="微软雅黑"/>
          <w:sz w:val="24"/>
          <w:lang w:eastAsia="zh-CN"/>
        </w:rPr>
      </w:pPr>
      <w:r>
        <w:rPr>
          <w:rFonts w:hint="eastAsia" w:ascii="微软雅黑" w:hAnsi="微软雅黑" w:eastAsia="微软雅黑"/>
          <w:b/>
          <w:bCs/>
          <w:kern w:val="2"/>
          <w:sz w:val="28"/>
          <w:szCs w:val="28"/>
          <w:lang w:eastAsia="zh-CN"/>
        </w:rPr>
        <w:t>3.1.4</w:t>
      </w:r>
      <w:r>
        <w:rPr>
          <w:rFonts w:hint="eastAsia" w:ascii="微软雅黑" w:hAnsi="微软雅黑" w:eastAsia="微软雅黑"/>
          <w:sz w:val="24"/>
          <w:lang w:eastAsia="zh-CN"/>
        </w:rPr>
        <w:t xml:space="preserve"> 发现：按照机构、学校、班级、教师、学生、家长、文章、名师工作室等大类，并选择相应的子类，发现相对应的资源、教师、学生等。</w:t>
      </w:r>
    </w:p>
    <w:p>
      <w:pPr>
        <w:pStyle w:val="14"/>
        <w:ind w:firstLine="560" w:firstLineChars="200"/>
        <w:rPr>
          <w:rFonts w:ascii="微软雅黑" w:hAnsi="微软雅黑" w:eastAsia="微软雅黑"/>
          <w:b/>
          <w:bCs/>
          <w:kern w:val="2"/>
          <w:sz w:val="28"/>
          <w:szCs w:val="28"/>
          <w:lang w:eastAsia="zh-CN"/>
        </w:rPr>
      </w:pPr>
      <w:r>
        <w:rPr>
          <w:rFonts w:hint="eastAsia" w:ascii="微软雅黑" w:hAnsi="微软雅黑" w:eastAsia="微软雅黑"/>
          <w:b/>
          <w:bCs/>
          <w:kern w:val="2"/>
          <w:sz w:val="28"/>
          <w:szCs w:val="28"/>
          <w:lang w:eastAsia="zh-CN"/>
        </w:rPr>
        <w:drawing>
          <wp:inline distT="0" distB="0" distL="114300" distR="114300">
            <wp:extent cx="5267325" cy="7336790"/>
            <wp:effectExtent l="0" t="0" r="9525" b="16510"/>
            <wp:docPr id="172" name="图片 17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4"/>
                    <pic:cNvPicPr>
                      <a:picLocks noChangeAspect="1"/>
                    </pic:cNvPicPr>
                  </pic:nvPicPr>
                  <pic:blipFill>
                    <a:blip r:embed="rId15"/>
                    <a:stretch>
                      <a:fillRect/>
                    </a:stretch>
                  </pic:blipFill>
                  <pic:spPr>
                    <a:xfrm>
                      <a:off x="0" y="0"/>
                      <a:ext cx="5267325" cy="7336790"/>
                    </a:xfrm>
                    <a:prstGeom prst="rect">
                      <a:avLst/>
                    </a:prstGeom>
                  </pic:spPr>
                </pic:pic>
              </a:graphicData>
            </a:graphic>
          </wp:inline>
        </w:drawing>
      </w:r>
    </w:p>
    <w:p>
      <w:pPr>
        <w:pStyle w:val="14"/>
        <w:ind w:firstLine="560" w:firstLineChars="200"/>
        <w:rPr>
          <w:rFonts w:ascii="微软雅黑" w:hAnsi="微软雅黑" w:eastAsia="微软雅黑"/>
          <w:sz w:val="24"/>
          <w:lang w:eastAsia="zh-CN"/>
        </w:rPr>
      </w:pPr>
      <w:r>
        <w:rPr>
          <w:rFonts w:hint="eastAsia" w:ascii="微软雅黑" w:hAnsi="微软雅黑" w:eastAsia="微软雅黑"/>
          <w:b/>
          <w:bCs/>
          <w:kern w:val="2"/>
          <w:sz w:val="28"/>
          <w:szCs w:val="28"/>
          <w:lang w:eastAsia="zh-CN"/>
        </w:rPr>
        <w:t>3.1.5</w:t>
      </w:r>
      <w:r>
        <w:rPr>
          <w:rFonts w:hint="eastAsia" w:ascii="微软雅黑" w:hAnsi="微软雅黑" w:eastAsia="微软雅黑"/>
          <w:sz w:val="24"/>
          <w:lang w:eastAsia="zh-CN"/>
        </w:rPr>
        <w:t xml:space="preserve"> 社区：专题教育社区、名师工作室首页。</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7325" cy="6157595"/>
            <wp:effectExtent l="0" t="0" r="9525" b="14605"/>
            <wp:docPr id="173" name="图片 17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5"/>
                    <pic:cNvPicPr>
                      <a:picLocks noChangeAspect="1"/>
                    </pic:cNvPicPr>
                  </pic:nvPicPr>
                  <pic:blipFill>
                    <a:blip r:embed="rId16"/>
                    <a:stretch>
                      <a:fillRect/>
                    </a:stretch>
                  </pic:blipFill>
                  <pic:spPr>
                    <a:xfrm>
                      <a:off x="0" y="0"/>
                      <a:ext cx="5267325" cy="6157595"/>
                    </a:xfrm>
                    <a:prstGeom prst="rect">
                      <a:avLst/>
                    </a:prstGeom>
                  </pic:spPr>
                </pic:pic>
              </a:graphicData>
            </a:graphic>
          </wp:inline>
        </w:drawing>
      </w:r>
    </w:p>
    <w:p>
      <w:pPr>
        <w:pStyle w:val="14"/>
        <w:ind w:firstLine="560" w:firstLineChars="200"/>
        <w:rPr>
          <w:rFonts w:ascii="微软雅黑" w:hAnsi="微软雅黑" w:eastAsia="微软雅黑"/>
          <w:sz w:val="24"/>
          <w:lang w:eastAsia="zh-CN"/>
        </w:rPr>
      </w:pPr>
      <w:r>
        <w:rPr>
          <w:rFonts w:hint="eastAsia" w:ascii="微软雅黑" w:hAnsi="微软雅黑" w:eastAsia="微软雅黑"/>
          <w:b/>
          <w:bCs/>
          <w:kern w:val="2"/>
          <w:sz w:val="28"/>
          <w:szCs w:val="28"/>
          <w:lang w:eastAsia="zh-CN"/>
        </w:rPr>
        <w:t>3.1.6</w:t>
      </w:r>
      <w:r>
        <w:rPr>
          <w:rFonts w:hint="eastAsia" w:ascii="微软雅黑" w:hAnsi="微软雅黑" w:eastAsia="微软雅黑"/>
          <w:sz w:val="24"/>
          <w:lang w:eastAsia="zh-CN"/>
        </w:rPr>
        <w:t xml:space="preserve"> 班级：所在班的班级主页，可以班级公告通知、班级成员、班级文章、班级相册、班级资源、班级问吧及班级留言、班级论坛等。</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7325" cy="6896100"/>
            <wp:effectExtent l="0" t="0" r="9525" b="0"/>
            <wp:docPr id="175" name="图片 17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6"/>
                    <pic:cNvPicPr>
                      <a:picLocks noChangeAspect="1"/>
                    </pic:cNvPicPr>
                  </pic:nvPicPr>
                  <pic:blipFill>
                    <a:blip r:embed="rId17"/>
                    <a:stretch>
                      <a:fillRect/>
                    </a:stretch>
                  </pic:blipFill>
                  <pic:spPr>
                    <a:xfrm>
                      <a:off x="0" y="0"/>
                      <a:ext cx="5267325" cy="6896100"/>
                    </a:xfrm>
                    <a:prstGeom prst="rect">
                      <a:avLst/>
                    </a:prstGeom>
                  </pic:spPr>
                </pic:pic>
              </a:graphicData>
            </a:graphic>
          </wp:inline>
        </w:drawing>
      </w:r>
    </w:p>
    <w:p>
      <w:pPr>
        <w:pStyle w:val="14"/>
        <w:ind w:firstLine="560" w:firstLineChars="200"/>
        <w:rPr>
          <w:rFonts w:ascii="微软雅黑" w:hAnsi="微软雅黑" w:eastAsia="微软雅黑"/>
          <w:sz w:val="24"/>
          <w:lang w:eastAsia="zh-CN"/>
        </w:rPr>
      </w:pPr>
      <w:r>
        <w:rPr>
          <w:rFonts w:hint="eastAsia" w:ascii="微软雅黑" w:hAnsi="微软雅黑" w:eastAsia="微软雅黑"/>
          <w:b/>
          <w:bCs/>
          <w:kern w:val="2"/>
          <w:sz w:val="28"/>
          <w:szCs w:val="28"/>
          <w:lang w:eastAsia="zh-CN"/>
        </w:rPr>
        <w:t>3.1.7</w:t>
      </w:r>
      <w:r>
        <w:rPr>
          <w:rFonts w:hint="eastAsia" w:ascii="微软雅黑" w:hAnsi="微软雅黑" w:eastAsia="微软雅黑"/>
          <w:sz w:val="24"/>
          <w:lang w:eastAsia="zh-CN"/>
        </w:rPr>
        <w:t xml:space="preserve"> 学校：所在学校的学校主页，可以查看学校公告新闻、学校应用、学校资源、学校班级、教师成员、学生成员等，和本校教师和同学交流讨论。</w:t>
      </w:r>
    </w:p>
    <w:p>
      <w:pPr>
        <w:pStyle w:val="14"/>
        <w:ind w:firstLine="420" w:firstLineChars="200"/>
        <w:rPr>
          <w:rFonts w:ascii="微软雅黑" w:hAnsi="微软雅黑" w:eastAsia="微软雅黑"/>
          <w:sz w:val="24"/>
          <w:lang w:eastAsia="zh-CN"/>
        </w:rPr>
      </w:pPr>
      <w:r>
        <w:rPr>
          <w:lang w:eastAsia="zh-CN"/>
        </w:rPr>
        <w:drawing>
          <wp:inline distT="0" distB="0" distL="114300" distR="114300">
            <wp:extent cx="5268595" cy="2630170"/>
            <wp:effectExtent l="0" t="0" r="8255" b="17780"/>
            <wp:docPr id="17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12"/>
                    <pic:cNvPicPr>
                      <a:picLocks noChangeAspect="1"/>
                    </pic:cNvPicPr>
                  </pic:nvPicPr>
                  <pic:blipFill>
                    <a:blip r:embed="rId18"/>
                    <a:stretch>
                      <a:fillRect/>
                    </a:stretch>
                  </pic:blipFill>
                  <pic:spPr>
                    <a:xfrm>
                      <a:off x="0" y="0"/>
                      <a:ext cx="5268595" cy="2630170"/>
                    </a:xfrm>
                    <a:prstGeom prst="rect">
                      <a:avLst/>
                    </a:prstGeom>
                    <a:noFill/>
                    <a:ln w="9525">
                      <a:noFill/>
                      <a:miter/>
                    </a:ln>
                  </pic:spPr>
                </pic:pic>
              </a:graphicData>
            </a:graphic>
          </wp:inline>
        </w:drawing>
      </w:r>
    </w:p>
    <w:p>
      <w:pPr>
        <w:spacing w:line="360" w:lineRule="auto"/>
        <w:ind w:firstLine="560" w:firstLineChars="200"/>
        <w:rPr>
          <w:rFonts w:ascii="微软雅黑" w:hAnsi="微软雅黑" w:eastAsia="微软雅黑" w:cs="Times New Roman"/>
          <w:kern w:val="1"/>
          <w:sz w:val="24"/>
          <w:szCs w:val="24"/>
        </w:rPr>
      </w:pPr>
      <w:r>
        <w:rPr>
          <w:rFonts w:hint="eastAsia" w:ascii="微软雅黑" w:hAnsi="微软雅黑" w:eastAsia="微软雅黑" w:cs="Times New Roman"/>
          <w:b/>
          <w:bCs/>
          <w:sz w:val="28"/>
          <w:szCs w:val="28"/>
        </w:rPr>
        <w:t>3.1.8</w:t>
      </w:r>
      <w:r>
        <w:rPr>
          <w:rFonts w:hint="eastAsia" w:ascii="微软雅黑" w:hAnsi="微软雅黑" w:eastAsia="微软雅黑" w:cs="Times New Roman"/>
          <w:kern w:val="1"/>
          <w:sz w:val="24"/>
          <w:szCs w:val="24"/>
        </w:rPr>
        <w:t xml:space="preserve"> 消息中心：收件箱、发件箱、通知消息、提醒消息、应用消息和系统消息等。</w:t>
      </w:r>
    </w:p>
    <w:p>
      <w:pPr>
        <w:spacing w:line="360" w:lineRule="auto"/>
        <w:ind w:firstLine="560" w:firstLineChars="200"/>
        <w:rPr>
          <w:rFonts w:ascii="微软雅黑" w:hAnsi="微软雅黑" w:eastAsia="微软雅黑" w:cs="Times New Roman"/>
          <w:kern w:val="1"/>
          <w:sz w:val="24"/>
          <w:szCs w:val="24"/>
        </w:rPr>
      </w:pPr>
      <w:r>
        <w:rPr>
          <w:rFonts w:hint="eastAsia" w:ascii="微软雅黑" w:hAnsi="微软雅黑" w:eastAsia="微软雅黑" w:cs="Times New Roman"/>
          <w:b/>
          <w:bCs/>
          <w:sz w:val="28"/>
          <w:szCs w:val="28"/>
        </w:rPr>
        <w:t>3.1.9</w:t>
      </w:r>
      <w:r>
        <w:rPr>
          <w:rFonts w:hint="eastAsia" w:ascii="微软雅黑" w:hAnsi="微软雅黑" w:eastAsia="微软雅黑" w:cs="Times New Roman"/>
          <w:kern w:val="1"/>
          <w:sz w:val="24"/>
          <w:szCs w:val="24"/>
        </w:rPr>
        <w:t xml:space="preserve"> 用户中心：包括个人资料、头像设置、安全设置、隐私设置、账户余额、关联孩子等。</w:t>
      </w:r>
    </w:p>
    <w:p>
      <w:pPr>
        <w:spacing w:line="360" w:lineRule="auto"/>
        <w:ind w:firstLine="480" w:firstLineChars="200"/>
        <w:rPr>
          <w:rFonts w:ascii="微软雅黑" w:hAnsi="微软雅黑" w:eastAsia="微软雅黑" w:cs="Times New Roman"/>
          <w:kern w:val="1"/>
          <w:sz w:val="24"/>
          <w:szCs w:val="24"/>
        </w:rPr>
      </w:pPr>
    </w:p>
    <w:p>
      <w:pPr>
        <w:pStyle w:val="4"/>
        <w:spacing w:line="360" w:lineRule="auto"/>
        <w:rPr>
          <w:rFonts w:eastAsia="宋体"/>
        </w:rPr>
      </w:pPr>
      <w:bookmarkStart w:id="26" w:name="_Toc427249434"/>
      <w:bookmarkStart w:id="27" w:name="_Toc27341"/>
      <w:bookmarkStart w:id="28" w:name="_Toc413774535"/>
      <w:r>
        <w:rPr>
          <w:rFonts w:hint="eastAsia"/>
        </w:rPr>
        <w:t>3.2空间介绍</w:t>
      </w:r>
      <w:bookmarkEnd w:id="26"/>
      <w:bookmarkEnd w:id="27"/>
      <w:bookmarkEnd w:id="28"/>
    </w:p>
    <w:p>
      <w:pPr>
        <w:pStyle w:val="5"/>
        <w:numPr>
          <w:ilvl w:val="3"/>
          <w:numId w:val="0"/>
        </w:numPr>
        <w:spacing w:line="360" w:lineRule="auto"/>
      </w:pPr>
      <w:r>
        <w:rPr>
          <w:rFonts w:hint="eastAsia"/>
        </w:rPr>
        <w:t>3.2.1成长空间</w:t>
      </w:r>
    </w:p>
    <w:p>
      <w:pPr>
        <w:pStyle w:val="5"/>
        <w:numPr>
          <w:ilvl w:val="3"/>
          <w:numId w:val="0"/>
        </w:numPr>
        <w:spacing w:line="360" w:lineRule="auto"/>
      </w:pPr>
      <w:r>
        <w:rPr>
          <w:rFonts w:hint="eastAsia"/>
        </w:rPr>
        <w:t>3.2.1.1我的孩子</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如果您绑定了多个孩子，可以选择孩子头像或姓名查看孩子相应的信息。</w:t>
      </w:r>
    </w:p>
    <w:p>
      <w:pPr>
        <w:pStyle w:val="14"/>
        <w:ind w:firstLine="420" w:firstLineChars="200"/>
        <w:rPr>
          <w:rFonts w:ascii="微软雅黑" w:hAnsi="微软雅黑" w:eastAsia="微软雅黑"/>
          <w:sz w:val="24"/>
          <w:lang w:eastAsia="zh-CN"/>
        </w:rPr>
      </w:pPr>
      <w:r>
        <w:rPr>
          <w:lang w:eastAsia="zh-CN"/>
        </w:rPr>
        <w:drawing>
          <wp:inline distT="0" distB="0" distL="114300" distR="114300">
            <wp:extent cx="1809750" cy="1400175"/>
            <wp:effectExtent l="0" t="0" r="0" b="9525"/>
            <wp:docPr id="2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8"/>
                    <pic:cNvPicPr>
                      <a:picLocks noChangeAspect="1"/>
                    </pic:cNvPicPr>
                  </pic:nvPicPr>
                  <pic:blipFill>
                    <a:blip r:embed="rId19"/>
                    <a:stretch>
                      <a:fillRect/>
                    </a:stretch>
                  </pic:blipFill>
                  <pic:spPr>
                    <a:xfrm>
                      <a:off x="0" y="0"/>
                      <a:ext cx="1809750" cy="1400175"/>
                    </a:xfrm>
                    <a:prstGeom prst="rect">
                      <a:avLst/>
                    </a:prstGeom>
                    <a:noFill/>
                    <a:ln w="9525">
                      <a:noFill/>
                      <a:miter/>
                    </a:ln>
                  </pic:spPr>
                </pic:pic>
              </a:graphicData>
            </a:graphic>
          </wp:inline>
        </w:drawing>
      </w:r>
      <w:r>
        <w:rPr>
          <w:rFonts w:hint="eastAsia"/>
          <w:lang w:eastAsia="zh-CN"/>
        </w:rPr>
        <w:tab/>
      </w:r>
    </w:p>
    <w:p>
      <w:pPr>
        <w:pStyle w:val="5"/>
        <w:numPr>
          <w:ilvl w:val="3"/>
          <w:numId w:val="0"/>
        </w:numPr>
        <w:spacing w:line="360" w:lineRule="auto"/>
      </w:pPr>
      <w:r>
        <w:rPr>
          <w:rFonts w:hint="eastAsia"/>
        </w:rPr>
        <w:t>3.2.1.2孩子班级</w:t>
      </w:r>
    </w:p>
    <w:p>
      <w:pPr>
        <w:ind w:firstLine="480" w:firstLineChars="200"/>
      </w:pPr>
      <w:r>
        <w:rPr>
          <w:rFonts w:hint="eastAsia" w:ascii="微软雅黑" w:hAnsi="微软雅黑" w:eastAsia="微软雅黑" w:cs="Times New Roman"/>
          <w:kern w:val="1"/>
          <w:sz w:val="24"/>
          <w:szCs w:val="24"/>
        </w:rPr>
        <w:t>家长可以通过“班级通知”、“成绩通知”模块了解孩子每天的功课内容以及平时学习成绩。</w:t>
      </w:r>
    </w:p>
    <w:p>
      <w:pPr>
        <w:pStyle w:val="14"/>
        <w:ind w:firstLine="199" w:firstLineChars="95"/>
        <w:rPr>
          <w:rFonts w:ascii="微软雅黑" w:hAnsi="微软雅黑" w:eastAsia="微软雅黑"/>
          <w:sz w:val="24"/>
          <w:lang w:eastAsia="zh-CN"/>
        </w:rPr>
      </w:pPr>
      <w:r>
        <w:rPr>
          <w:lang w:eastAsia="zh-CN"/>
        </w:rPr>
        <w:drawing>
          <wp:inline distT="0" distB="0" distL="114300" distR="114300">
            <wp:extent cx="1743075" cy="2914015"/>
            <wp:effectExtent l="0" t="0" r="9525" b="635"/>
            <wp:docPr id="35"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0"/>
                    <pic:cNvPicPr>
                      <a:picLocks noChangeAspect="1"/>
                    </pic:cNvPicPr>
                  </pic:nvPicPr>
                  <pic:blipFill>
                    <a:blip r:embed="rId20"/>
                    <a:stretch>
                      <a:fillRect/>
                    </a:stretch>
                  </pic:blipFill>
                  <pic:spPr>
                    <a:xfrm>
                      <a:off x="0" y="0"/>
                      <a:ext cx="1743075" cy="2914015"/>
                    </a:xfrm>
                    <a:prstGeom prst="rect">
                      <a:avLst/>
                    </a:prstGeom>
                    <a:noFill/>
                    <a:ln w="9525">
                      <a:noFill/>
                      <a:miter/>
                    </a:ln>
                  </pic:spPr>
                </pic:pic>
              </a:graphicData>
            </a:graphic>
          </wp:inline>
        </w:drawing>
      </w:r>
    </w:p>
    <w:p>
      <w:pPr>
        <w:pStyle w:val="5"/>
        <w:numPr>
          <w:ilvl w:val="3"/>
          <w:numId w:val="0"/>
        </w:numPr>
        <w:spacing w:line="360" w:lineRule="auto"/>
      </w:pPr>
      <w:r>
        <w:rPr>
          <w:rFonts w:hint="eastAsia"/>
        </w:rPr>
        <w:t>（1）班级</w:t>
      </w:r>
    </w:p>
    <w:p>
      <w:pPr>
        <w:ind w:firstLine="480" w:firstLineChars="200"/>
        <w:jc w:val="left"/>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家长可以同步接收自己孩子的班级通知，这样家长可以在家监督、辅导孩子的功课，有助于及时收到老师发布的通知</w:t>
      </w:r>
      <w:r>
        <w:rPr>
          <w:rFonts w:hint="eastAsia" w:ascii="微软雅黑" w:hAnsi="微软雅黑" w:eastAsia="微软雅黑" w:cs="Times New Roman"/>
          <w:kern w:val="1"/>
          <w:sz w:val="24"/>
          <w:szCs w:val="24"/>
        </w:rPr>
        <w:tab/>
      </w:r>
      <w:r>
        <w:rPr>
          <w:rFonts w:hint="eastAsia" w:ascii="微软雅黑" w:hAnsi="微软雅黑" w:eastAsia="微软雅黑" w:cs="Times New Roman"/>
          <w:kern w:val="1"/>
          <w:sz w:val="24"/>
          <w:szCs w:val="24"/>
        </w:rPr>
        <w:t>。</w:t>
      </w:r>
      <w:r>
        <w:drawing>
          <wp:inline distT="0" distB="0" distL="114300" distR="114300">
            <wp:extent cx="5267325" cy="1318895"/>
            <wp:effectExtent l="0" t="0" r="9525" b="14605"/>
            <wp:docPr id="3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1"/>
                    <pic:cNvPicPr>
                      <a:picLocks noChangeAspect="1"/>
                    </pic:cNvPicPr>
                  </pic:nvPicPr>
                  <pic:blipFill>
                    <a:blip r:embed="rId21"/>
                    <a:stretch>
                      <a:fillRect/>
                    </a:stretch>
                  </pic:blipFill>
                  <pic:spPr>
                    <a:xfrm>
                      <a:off x="0" y="0"/>
                      <a:ext cx="5267325" cy="1318895"/>
                    </a:xfrm>
                    <a:prstGeom prst="rect">
                      <a:avLst/>
                    </a:prstGeom>
                    <a:noFill/>
                    <a:ln w="9525">
                      <a:noFill/>
                      <a:miter/>
                    </a:ln>
                  </pic:spPr>
                </pic:pic>
              </a:graphicData>
            </a:graphic>
          </wp:inline>
        </w:drawing>
      </w:r>
    </w:p>
    <w:p>
      <w:pPr>
        <w:pStyle w:val="5"/>
        <w:numPr>
          <w:ilvl w:val="3"/>
          <w:numId w:val="0"/>
        </w:numPr>
        <w:spacing w:line="360" w:lineRule="auto"/>
      </w:pPr>
      <w:r>
        <w:rPr>
          <w:rFonts w:hint="eastAsia"/>
        </w:rPr>
        <w:t>（2）成绩通知</w:t>
      </w:r>
    </w:p>
    <w:p>
      <w:pPr>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 xml:space="preserve">    家长可以同步接收自己孩子的成绩通知，这样家长可以直接、快速的掌握孩子在校的学习情况。</w:t>
      </w:r>
    </w:p>
    <w:p>
      <w:pPr>
        <w:rPr>
          <w:rFonts w:ascii="微软雅黑" w:hAnsi="微软雅黑" w:eastAsia="微软雅黑" w:cs="Times New Roman"/>
          <w:kern w:val="1"/>
          <w:sz w:val="24"/>
          <w:szCs w:val="24"/>
        </w:rPr>
      </w:pPr>
    </w:p>
    <w:p>
      <w:r>
        <w:drawing>
          <wp:inline distT="0" distB="0" distL="114300" distR="114300">
            <wp:extent cx="5271135" cy="3259455"/>
            <wp:effectExtent l="0" t="0" r="5715" b="17145"/>
            <wp:docPr id="37"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2"/>
                    <pic:cNvPicPr>
                      <a:picLocks noChangeAspect="1"/>
                    </pic:cNvPicPr>
                  </pic:nvPicPr>
                  <pic:blipFill>
                    <a:blip r:embed="rId22"/>
                    <a:stretch>
                      <a:fillRect/>
                    </a:stretch>
                  </pic:blipFill>
                  <pic:spPr>
                    <a:xfrm>
                      <a:off x="0" y="0"/>
                      <a:ext cx="5271135" cy="3259455"/>
                    </a:xfrm>
                    <a:prstGeom prst="rect">
                      <a:avLst/>
                    </a:prstGeom>
                    <a:noFill/>
                    <a:ln w="9525">
                      <a:noFill/>
                      <a:miter/>
                    </a:ln>
                  </pic:spPr>
                </pic:pic>
              </a:graphicData>
            </a:graphic>
          </wp:inline>
        </w:drawing>
      </w:r>
    </w:p>
    <w:p/>
    <w:p/>
    <w:p/>
    <w:p>
      <w:pPr>
        <w:pStyle w:val="5"/>
        <w:numPr>
          <w:ilvl w:val="3"/>
          <w:numId w:val="0"/>
        </w:numPr>
        <w:spacing w:line="360" w:lineRule="auto"/>
      </w:pPr>
      <w:r>
        <w:rPr>
          <w:rFonts w:hint="eastAsia"/>
        </w:rPr>
        <w:t>（3）教师寄语</w:t>
      </w:r>
    </w:p>
    <w:p>
      <w:r>
        <w:rPr>
          <w:rFonts w:hint="eastAsia" w:ascii="微软雅黑" w:hAnsi="微软雅黑" w:eastAsia="微软雅黑" w:cs="Times New Roman"/>
          <w:kern w:val="1"/>
          <w:sz w:val="24"/>
          <w:szCs w:val="24"/>
        </w:rPr>
        <w:t xml:space="preserve">   教师寄语是记录学生在校的表现情况的一个应用。家长可以接收到任课教师对孩子的评价，了解孩子在校表现情况，协助教师对孩子进行家庭教育。</w:t>
      </w:r>
    </w:p>
    <w:p>
      <w:r>
        <w:drawing>
          <wp:inline distT="0" distB="0" distL="114300" distR="114300">
            <wp:extent cx="5267325" cy="4219575"/>
            <wp:effectExtent l="0" t="0" r="9525" b="9525"/>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23"/>
                    <a:stretch>
                      <a:fillRect/>
                    </a:stretch>
                  </pic:blipFill>
                  <pic:spPr>
                    <a:xfrm>
                      <a:off x="0" y="0"/>
                      <a:ext cx="5267325" cy="4219575"/>
                    </a:xfrm>
                    <a:prstGeom prst="rect">
                      <a:avLst/>
                    </a:prstGeom>
                    <a:noFill/>
                    <a:ln w="9525">
                      <a:noFill/>
                      <a:miter/>
                    </a:ln>
                  </pic:spPr>
                </pic:pic>
              </a:graphicData>
            </a:graphic>
          </wp:inline>
        </w:drawing>
      </w:r>
    </w:p>
    <w:p/>
    <w:p>
      <w:pPr>
        <w:pStyle w:val="5"/>
        <w:numPr>
          <w:ilvl w:val="3"/>
          <w:numId w:val="0"/>
        </w:numPr>
        <w:spacing w:line="360" w:lineRule="auto"/>
      </w:pPr>
    </w:p>
    <w:p>
      <w:pPr>
        <w:pStyle w:val="5"/>
        <w:numPr>
          <w:ilvl w:val="3"/>
          <w:numId w:val="0"/>
        </w:numPr>
        <w:spacing w:line="360" w:lineRule="auto"/>
      </w:pPr>
      <w:r>
        <w:rPr>
          <w:rFonts w:hint="eastAsia"/>
        </w:rPr>
        <w:t>（4）联系本</w:t>
      </w:r>
    </w:p>
    <w:p>
      <w:r>
        <w:rPr>
          <w:rFonts w:hint="eastAsia" w:ascii="微软雅黑" w:hAnsi="微软雅黑" w:eastAsia="微软雅黑" w:cs="Times New Roman"/>
          <w:kern w:val="1"/>
          <w:sz w:val="24"/>
          <w:szCs w:val="24"/>
        </w:rPr>
        <w:t xml:space="preserve">    家长通过此应用可以向任课教师了解孩子学习情况与任课教师进行沟通，这样家庭教育和学校教育可以紧密结合，可以更好的引导孩子健康、快乐地成长。  </w:t>
      </w:r>
      <w:r>
        <w:drawing>
          <wp:inline distT="0" distB="0" distL="0" distR="0">
            <wp:extent cx="5274310" cy="2841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274310" cy="2841625"/>
                    </a:xfrm>
                    <a:prstGeom prst="rect">
                      <a:avLst/>
                    </a:prstGeom>
                  </pic:spPr>
                </pic:pic>
              </a:graphicData>
            </a:graphic>
          </wp:inline>
        </w:drawing>
      </w:r>
    </w:p>
    <w:p/>
    <w:p>
      <w:pPr>
        <w:pStyle w:val="5"/>
        <w:numPr>
          <w:ilvl w:val="3"/>
          <w:numId w:val="0"/>
        </w:numPr>
        <w:spacing w:line="360" w:lineRule="auto"/>
      </w:pPr>
      <w:r>
        <w:rPr>
          <w:rFonts w:hint="eastAsia"/>
        </w:rPr>
        <w:t>（5）班级资源</w:t>
      </w:r>
    </w:p>
    <w:p>
      <w:pPr>
        <w:ind w:firstLine="480" w:firstLineChars="200"/>
        <w:jc w:val="left"/>
      </w:pPr>
      <w:r>
        <w:rPr>
          <w:rFonts w:hint="eastAsia" w:ascii="微软雅黑" w:hAnsi="微软雅黑" w:eastAsia="微软雅黑"/>
          <w:sz w:val="24"/>
        </w:rPr>
        <w:t>班级资源为班级内本班成员共享的资源列表。资源列表展现资源的名称、上传时间、大小、下载次数、类型等信息。本班成员可以下载班级资源或将其保持到个人网盘上。班级资源分为视频、图片、音乐、文档、压缩包等多种类型，只有班主任可以对班级资源进行管理操作。</w:t>
      </w:r>
      <w:r>
        <w:drawing>
          <wp:inline distT="0" distB="0" distL="114300" distR="114300">
            <wp:extent cx="5267325" cy="3857625"/>
            <wp:effectExtent l="0" t="0" r="9525" b="9525"/>
            <wp:docPr id="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pic:cNvPicPr>
                      <a:picLocks noChangeAspect="1"/>
                    </pic:cNvPicPr>
                  </pic:nvPicPr>
                  <pic:blipFill>
                    <a:blip r:embed="rId25"/>
                    <a:stretch>
                      <a:fillRect/>
                    </a:stretch>
                  </pic:blipFill>
                  <pic:spPr>
                    <a:xfrm>
                      <a:off x="0" y="0"/>
                      <a:ext cx="5267325" cy="3857625"/>
                    </a:xfrm>
                    <a:prstGeom prst="rect">
                      <a:avLst/>
                    </a:prstGeom>
                    <a:noFill/>
                    <a:ln w="9525">
                      <a:noFill/>
                      <a:miter/>
                    </a:ln>
                  </pic:spPr>
                </pic:pic>
              </a:graphicData>
            </a:graphic>
          </wp:inline>
        </w:drawing>
      </w:r>
    </w:p>
    <w:p>
      <w:pPr>
        <w:pStyle w:val="5"/>
        <w:numPr>
          <w:ilvl w:val="3"/>
          <w:numId w:val="0"/>
        </w:numPr>
        <w:spacing w:line="360" w:lineRule="auto"/>
      </w:pPr>
    </w:p>
    <w:p/>
    <w:p>
      <w:pPr>
        <w:pStyle w:val="5"/>
        <w:numPr>
          <w:ilvl w:val="3"/>
          <w:numId w:val="0"/>
        </w:numPr>
        <w:spacing w:line="360" w:lineRule="auto"/>
      </w:pPr>
      <w:r>
        <w:rPr>
          <w:rFonts w:hint="eastAsia"/>
        </w:rPr>
        <w:t>（6）成长记录</w:t>
      </w:r>
    </w:p>
    <w:p>
      <w:pPr>
        <w:ind w:firstLine="480" w:firstLineChars="200"/>
      </w:pPr>
      <w:r>
        <w:rPr>
          <w:rFonts w:hint="eastAsia" w:ascii="微软雅黑" w:hAnsi="微软雅黑" w:eastAsia="微软雅黑" w:cs="Times New Roman"/>
          <w:kern w:val="1"/>
          <w:sz w:val="24"/>
          <w:szCs w:val="24"/>
        </w:rPr>
        <w:t>成长记是一个记事类的应用，家长可以和孩子一起记录成长的点点滴滴。</w:t>
      </w:r>
    </w:p>
    <w:p>
      <w:pPr>
        <w:pStyle w:val="14"/>
        <w:rPr>
          <w:rFonts w:ascii="微软雅黑" w:hAnsi="微软雅黑" w:eastAsia="微软雅黑"/>
          <w:sz w:val="24"/>
          <w:lang w:eastAsia="zh-CN"/>
        </w:rPr>
      </w:pPr>
      <w:r>
        <w:rPr>
          <w:rFonts w:ascii="微软雅黑" w:hAnsi="微软雅黑" w:eastAsia="微软雅黑"/>
          <w:sz w:val="24"/>
          <w:lang w:eastAsia="zh-CN"/>
        </w:rPr>
        <w:drawing>
          <wp:inline distT="0" distB="0" distL="114300" distR="114300">
            <wp:extent cx="5229225" cy="8858250"/>
            <wp:effectExtent l="0" t="0" r="9525" b="0"/>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26"/>
                    <a:stretch>
                      <a:fillRect/>
                    </a:stretch>
                  </pic:blipFill>
                  <pic:spPr>
                    <a:xfrm>
                      <a:off x="0" y="0"/>
                      <a:ext cx="5229225" cy="8858250"/>
                    </a:xfrm>
                    <a:prstGeom prst="rect">
                      <a:avLst/>
                    </a:prstGeom>
                    <a:noFill/>
                    <a:ln w="9525">
                      <a:noFill/>
                      <a:miter/>
                    </a:ln>
                  </pic:spPr>
                </pic:pic>
              </a:graphicData>
            </a:graphic>
          </wp:inline>
        </w:drawing>
      </w:r>
    </w:p>
    <w:p>
      <w:pPr>
        <w:pStyle w:val="5"/>
        <w:numPr>
          <w:ilvl w:val="3"/>
          <w:numId w:val="0"/>
        </w:numPr>
        <w:spacing w:line="360" w:lineRule="auto"/>
      </w:pPr>
    </w:p>
    <w:p>
      <w:pPr>
        <w:pStyle w:val="5"/>
        <w:numPr>
          <w:ilvl w:val="3"/>
          <w:numId w:val="0"/>
        </w:numPr>
        <w:spacing w:line="360" w:lineRule="auto"/>
      </w:pPr>
    </w:p>
    <w:p>
      <w:pPr>
        <w:pStyle w:val="5"/>
        <w:numPr>
          <w:ilvl w:val="3"/>
          <w:numId w:val="0"/>
        </w:numPr>
        <w:spacing w:line="360" w:lineRule="auto"/>
      </w:pPr>
    </w:p>
    <w:p>
      <w:pPr>
        <w:pStyle w:val="14"/>
        <w:ind w:firstLine="0"/>
        <w:rPr>
          <w:rFonts w:ascii="微软雅黑" w:hAnsi="微软雅黑" w:eastAsia="微软雅黑"/>
          <w:sz w:val="24"/>
          <w:lang w:eastAsia="zh-CN"/>
        </w:rPr>
      </w:pPr>
    </w:p>
    <w:p>
      <w:pPr>
        <w:pStyle w:val="5"/>
        <w:numPr>
          <w:ilvl w:val="3"/>
          <w:numId w:val="0"/>
        </w:numPr>
        <w:spacing w:line="360" w:lineRule="auto"/>
      </w:pPr>
      <w:r>
        <w:rPr>
          <w:rFonts w:hint="eastAsia"/>
        </w:rPr>
        <w:t>3.2.2展示空间</w:t>
      </w:r>
    </w:p>
    <w:p>
      <w:pPr>
        <w:pStyle w:val="14"/>
        <w:ind w:firstLine="480" w:firstLineChars="200"/>
        <w:rPr>
          <w:lang w:eastAsia="zh-CN"/>
        </w:rPr>
      </w:pPr>
      <w:r>
        <w:rPr>
          <w:rFonts w:hint="eastAsia" w:ascii="微软雅黑" w:hAnsi="微软雅黑" w:eastAsia="微软雅黑"/>
          <w:sz w:val="24"/>
          <w:lang w:eastAsia="zh-CN"/>
        </w:rPr>
        <w:t>家长展示孩子成长和对外交流的窗口。可以在展示空间中发表、管理我的文章，管理资源，管理相册，查看留言和留言等，还可以通过装扮空间的各功能模块，管理自己的个性化空间。</w:t>
      </w:r>
    </w:p>
    <w:p/>
    <w:p>
      <w:r>
        <w:rPr>
          <w:rFonts w:hint="eastAsia"/>
        </w:rPr>
        <w:drawing>
          <wp:inline distT="0" distB="0" distL="114300" distR="114300">
            <wp:extent cx="5267325" cy="7383780"/>
            <wp:effectExtent l="0" t="0" r="9525" b="7620"/>
            <wp:docPr id="58" name="图片 5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0"/>
                    <pic:cNvPicPr>
                      <a:picLocks noChangeAspect="1"/>
                    </pic:cNvPicPr>
                  </pic:nvPicPr>
                  <pic:blipFill>
                    <a:blip r:embed="rId27"/>
                    <a:stretch>
                      <a:fillRect/>
                    </a:stretch>
                  </pic:blipFill>
                  <pic:spPr>
                    <a:xfrm>
                      <a:off x="0" y="0"/>
                      <a:ext cx="5267325" cy="7383780"/>
                    </a:xfrm>
                    <a:prstGeom prst="rect">
                      <a:avLst/>
                    </a:prstGeom>
                  </pic:spPr>
                </pic:pic>
              </a:graphicData>
            </a:graphic>
          </wp:inline>
        </w:drawing>
      </w:r>
    </w:p>
    <w:p>
      <w:pPr>
        <w:spacing w:line="360" w:lineRule="auto"/>
      </w:pPr>
    </w:p>
    <w:p>
      <w:pPr>
        <w:pStyle w:val="5"/>
        <w:numPr>
          <w:ilvl w:val="3"/>
          <w:numId w:val="0"/>
        </w:numPr>
        <w:spacing w:line="360" w:lineRule="auto"/>
      </w:pPr>
      <w:r>
        <w:rPr>
          <w:rFonts w:hint="eastAsia"/>
        </w:rPr>
        <w:t>3.2.2.1 装扮空间</w:t>
      </w:r>
    </w:p>
    <w:p>
      <w:pPr>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装扮空间提供高度自定义的设置功能，您可以根据个人的喜好设置版式布局、皮肤风格、模块插件、页面设置、模块排版；如果您觉得空间一团乱麻，也可以一键恢复默认布局。</w:t>
      </w:r>
    </w:p>
    <w:p>
      <w:pPr>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 xml:space="preserve">    （1）【版式布局】提供9种不同的版式布局，可以根据自己的喜好选择。</w:t>
      </w:r>
    </w:p>
    <w:p>
      <w:r>
        <w:drawing>
          <wp:inline distT="0" distB="0" distL="114300" distR="114300">
            <wp:extent cx="5267325" cy="1552575"/>
            <wp:effectExtent l="0" t="0" r="9525" b="9525"/>
            <wp:docPr id="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9"/>
                    <pic:cNvPicPr>
                      <a:picLocks noChangeAspect="1"/>
                    </pic:cNvPicPr>
                  </pic:nvPicPr>
                  <pic:blipFill>
                    <a:blip r:embed="rId28"/>
                    <a:stretch>
                      <a:fillRect/>
                    </a:stretch>
                  </pic:blipFill>
                  <pic:spPr>
                    <a:xfrm>
                      <a:off x="0" y="0"/>
                      <a:ext cx="5267325" cy="1552575"/>
                    </a:xfrm>
                    <a:prstGeom prst="rect">
                      <a:avLst/>
                    </a:prstGeom>
                    <a:noFill/>
                    <a:ln w="9525">
                      <a:noFill/>
                      <a:miter/>
                    </a:ln>
                  </pic:spPr>
                </pic:pic>
              </a:graphicData>
            </a:graphic>
          </wp:inline>
        </w:drawing>
      </w:r>
    </w:p>
    <w:p>
      <w:pPr>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（2）【皮肤风格】提供了26套不同风格的皮肤模板，可以在页面设置中上传喜欢的图片。</w:t>
      </w:r>
    </w:p>
    <w:p>
      <w:pPr>
        <w:rPr>
          <w:rFonts w:ascii="微软雅黑" w:hAnsi="微软雅黑" w:eastAsia="微软雅黑" w:cs="Times New Roman"/>
          <w:kern w:val="1"/>
          <w:sz w:val="24"/>
          <w:szCs w:val="24"/>
        </w:rPr>
      </w:pPr>
      <w:r>
        <w:drawing>
          <wp:inline distT="0" distB="0" distL="114300" distR="114300">
            <wp:extent cx="5276850" cy="1581150"/>
            <wp:effectExtent l="0" t="0" r="0" b="0"/>
            <wp:docPr id="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
                    <pic:cNvPicPr>
                      <a:picLocks noChangeAspect="1"/>
                    </pic:cNvPicPr>
                  </pic:nvPicPr>
                  <pic:blipFill>
                    <a:blip r:embed="rId29"/>
                    <a:stretch>
                      <a:fillRect/>
                    </a:stretch>
                  </pic:blipFill>
                  <pic:spPr>
                    <a:xfrm>
                      <a:off x="0" y="0"/>
                      <a:ext cx="5276850" cy="1581150"/>
                    </a:xfrm>
                    <a:prstGeom prst="rect">
                      <a:avLst/>
                    </a:prstGeom>
                    <a:noFill/>
                    <a:ln w="9525">
                      <a:noFill/>
                      <a:miter/>
                    </a:ln>
                  </pic:spPr>
                </pic:pic>
              </a:graphicData>
            </a:graphic>
          </wp:inline>
        </w:drawing>
      </w:r>
    </w:p>
    <w:p>
      <w:pPr>
        <w:numPr>
          <w:ilvl w:val="0"/>
          <w:numId w:val="3"/>
        </w:numPr>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模块插件】包括基础模板，自定义模块、系统模块。其中，基础模块为系统默认的模块，它包括个性信息、最近访客、文章分类、我的文章、最新相册、我的动态、留言板、我的好友、个人统计、好友文章这些应用。点击每个小模块，在展示空间内就会出现对应的模块，再次点击小模块后该模块会从展示空间上小时，点击编辑按钮</w:t>
      </w:r>
      <w:r>
        <w:drawing>
          <wp:inline distT="0" distB="0" distL="114300" distR="114300">
            <wp:extent cx="180975" cy="200025"/>
            <wp:effectExtent l="0" t="0" r="9525" b="9525"/>
            <wp:docPr id="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1"/>
                    <pic:cNvPicPr>
                      <a:picLocks noChangeAspect="1"/>
                    </pic:cNvPicPr>
                  </pic:nvPicPr>
                  <pic:blipFill>
                    <a:blip r:embed="rId30"/>
                    <a:stretch>
                      <a:fillRect/>
                    </a:stretch>
                  </pic:blipFill>
                  <pic:spPr>
                    <a:xfrm>
                      <a:off x="0" y="0"/>
                      <a:ext cx="180975" cy="200025"/>
                    </a:xfrm>
                    <a:prstGeom prst="rect">
                      <a:avLst/>
                    </a:prstGeom>
                    <a:noFill/>
                    <a:ln w="9525">
                      <a:noFill/>
                      <a:miter/>
                    </a:ln>
                  </pic:spPr>
                </pic:pic>
              </a:graphicData>
            </a:graphic>
          </wp:inline>
        </w:drawing>
      </w:r>
      <w:r>
        <w:rPr>
          <w:rFonts w:hint="eastAsia"/>
        </w:rPr>
        <w:t>，</w:t>
      </w:r>
      <w:r>
        <w:rPr>
          <w:rFonts w:hint="eastAsia" w:ascii="微软雅黑" w:hAnsi="微软雅黑" w:eastAsia="微软雅黑" w:cs="Times New Roman"/>
          <w:kern w:val="1"/>
          <w:sz w:val="24"/>
          <w:szCs w:val="24"/>
        </w:rPr>
        <w:t>可以编辑模块名称。</w:t>
      </w:r>
    </w:p>
    <w:p>
      <w:r>
        <w:drawing>
          <wp:inline distT="0" distB="0" distL="114300" distR="114300">
            <wp:extent cx="5267325" cy="1543050"/>
            <wp:effectExtent l="0" t="0" r="9525" b="0"/>
            <wp:docPr id="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2"/>
                    <pic:cNvPicPr>
                      <a:picLocks noChangeAspect="1"/>
                    </pic:cNvPicPr>
                  </pic:nvPicPr>
                  <pic:blipFill>
                    <a:blip r:embed="rId31"/>
                    <a:stretch>
                      <a:fillRect/>
                    </a:stretch>
                  </pic:blipFill>
                  <pic:spPr>
                    <a:xfrm>
                      <a:off x="0" y="0"/>
                      <a:ext cx="5267325" cy="1543050"/>
                    </a:xfrm>
                    <a:prstGeom prst="rect">
                      <a:avLst/>
                    </a:prstGeom>
                    <a:noFill/>
                    <a:ln w="9525">
                      <a:noFill/>
                      <a:miter/>
                    </a:ln>
                  </pic:spPr>
                </pic:pic>
              </a:graphicData>
            </a:graphic>
          </wp:inline>
        </w:drawing>
      </w:r>
    </w:p>
    <w:p>
      <w:pPr>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 xml:space="preserve">    自定义模块，提供文字模块、列表模块、图文模块、图片模块、Flash模块、视频模块、Html模块、文章模块、相册模块这些模板。点击模板添加自定义内容，完成后在展示空间内就会出现对应的模块。点击编辑按钮</w:t>
      </w:r>
      <w:r>
        <w:drawing>
          <wp:inline distT="0" distB="0" distL="114300" distR="114300">
            <wp:extent cx="180975" cy="200025"/>
            <wp:effectExtent l="0" t="0" r="9525" b="9525"/>
            <wp:docPr id="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3"/>
                    <pic:cNvPicPr>
                      <a:picLocks noChangeAspect="1"/>
                    </pic:cNvPicPr>
                  </pic:nvPicPr>
                  <pic:blipFill>
                    <a:blip r:embed="rId30"/>
                    <a:stretch>
                      <a:fillRect/>
                    </a:stretch>
                  </pic:blipFill>
                  <pic:spPr>
                    <a:xfrm>
                      <a:off x="0" y="0"/>
                      <a:ext cx="180975" cy="200025"/>
                    </a:xfrm>
                    <a:prstGeom prst="rect">
                      <a:avLst/>
                    </a:prstGeom>
                    <a:noFill/>
                    <a:ln w="9525">
                      <a:noFill/>
                      <a:miter/>
                    </a:ln>
                  </pic:spPr>
                </pic:pic>
              </a:graphicData>
            </a:graphic>
          </wp:inline>
        </w:drawing>
      </w:r>
      <w:r>
        <w:rPr>
          <w:rFonts w:hint="eastAsia"/>
        </w:rPr>
        <w:t>，</w:t>
      </w:r>
      <w:r>
        <w:rPr>
          <w:rFonts w:hint="eastAsia" w:ascii="微软雅黑" w:hAnsi="微软雅黑" w:eastAsia="微软雅黑" w:cs="Times New Roman"/>
          <w:kern w:val="1"/>
          <w:sz w:val="24"/>
          <w:szCs w:val="24"/>
        </w:rPr>
        <w:t>可以编辑模块名称。点击删除按钮</w:t>
      </w:r>
      <w:r>
        <w:drawing>
          <wp:inline distT="0" distB="0" distL="114300" distR="114300">
            <wp:extent cx="171450" cy="190500"/>
            <wp:effectExtent l="0" t="0" r="0" b="0"/>
            <wp:docPr id="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4"/>
                    <pic:cNvPicPr>
                      <a:picLocks noChangeAspect="1"/>
                    </pic:cNvPicPr>
                  </pic:nvPicPr>
                  <pic:blipFill>
                    <a:blip r:embed="rId32"/>
                    <a:stretch>
                      <a:fillRect/>
                    </a:stretch>
                  </pic:blipFill>
                  <pic:spPr>
                    <a:xfrm>
                      <a:off x="0" y="0"/>
                      <a:ext cx="171450" cy="190500"/>
                    </a:xfrm>
                    <a:prstGeom prst="rect">
                      <a:avLst/>
                    </a:prstGeom>
                    <a:noFill/>
                    <a:ln w="9525">
                      <a:noFill/>
                      <a:miter/>
                    </a:ln>
                  </pic:spPr>
                </pic:pic>
              </a:graphicData>
            </a:graphic>
          </wp:inline>
        </w:drawing>
      </w:r>
      <w:r>
        <w:rPr>
          <w:rFonts w:hint="eastAsia"/>
        </w:rPr>
        <w:t>，</w:t>
      </w:r>
      <w:r>
        <w:rPr>
          <w:rFonts w:hint="eastAsia" w:ascii="微软雅黑" w:hAnsi="微软雅黑" w:eastAsia="微软雅黑" w:cs="Times New Roman"/>
          <w:kern w:val="1"/>
          <w:sz w:val="24"/>
          <w:szCs w:val="24"/>
        </w:rPr>
        <w:t>可以删除该模块。</w:t>
      </w:r>
    </w:p>
    <w:p>
      <w:r>
        <w:drawing>
          <wp:inline distT="0" distB="0" distL="114300" distR="114300">
            <wp:extent cx="5276850" cy="1581150"/>
            <wp:effectExtent l="0" t="0" r="0" b="0"/>
            <wp:docPr id="7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5"/>
                    <pic:cNvPicPr>
                      <a:picLocks noChangeAspect="1"/>
                    </pic:cNvPicPr>
                  </pic:nvPicPr>
                  <pic:blipFill>
                    <a:blip r:embed="rId33"/>
                    <a:stretch>
                      <a:fillRect/>
                    </a:stretch>
                  </pic:blipFill>
                  <pic:spPr>
                    <a:xfrm>
                      <a:off x="0" y="0"/>
                      <a:ext cx="5276850" cy="1581150"/>
                    </a:xfrm>
                    <a:prstGeom prst="rect">
                      <a:avLst/>
                    </a:prstGeom>
                    <a:noFill/>
                    <a:ln w="9525">
                      <a:noFill/>
                      <a:miter/>
                    </a:ln>
                  </pic:spPr>
                </pic:pic>
              </a:graphicData>
            </a:graphic>
          </wp:inline>
        </w:drawing>
      </w:r>
    </w:p>
    <w:p>
      <w:pPr>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系统模块，默认显示页面设置和顶部导航，再次点击模块即隐藏相关模块。</w:t>
      </w:r>
    </w:p>
    <w:p>
      <w:pPr>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点击顶部导航的编辑按钮</w:t>
      </w:r>
      <w:r>
        <w:drawing>
          <wp:inline distT="0" distB="0" distL="114300" distR="114300">
            <wp:extent cx="180975" cy="200025"/>
            <wp:effectExtent l="0" t="0" r="9525" b="9525"/>
            <wp:docPr id="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6"/>
                    <pic:cNvPicPr>
                      <a:picLocks noChangeAspect="1"/>
                    </pic:cNvPicPr>
                  </pic:nvPicPr>
                  <pic:blipFill>
                    <a:blip r:embed="rId30"/>
                    <a:stretch>
                      <a:fillRect/>
                    </a:stretch>
                  </pic:blipFill>
                  <pic:spPr>
                    <a:xfrm>
                      <a:off x="0" y="0"/>
                      <a:ext cx="180975" cy="200025"/>
                    </a:xfrm>
                    <a:prstGeom prst="rect">
                      <a:avLst/>
                    </a:prstGeom>
                    <a:noFill/>
                    <a:ln w="9525">
                      <a:noFill/>
                      <a:miter/>
                    </a:ln>
                  </pic:spPr>
                </pic:pic>
              </a:graphicData>
            </a:graphic>
          </wp:inline>
        </w:drawing>
      </w:r>
      <w:r>
        <w:rPr>
          <w:rFonts w:hint="eastAsia" w:ascii="微软雅黑" w:hAnsi="微软雅黑" w:eastAsia="微软雅黑" w:cs="Times New Roman"/>
          <w:kern w:val="1"/>
          <w:sz w:val="24"/>
          <w:szCs w:val="24"/>
        </w:rPr>
        <w:t>，即可编辑导航名称，也可以添加导航。</w:t>
      </w:r>
    </w:p>
    <w:p>
      <w:r>
        <w:drawing>
          <wp:inline distT="0" distB="0" distL="114300" distR="114300">
            <wp:extent cx="5270500" cy="2581910"/>
            <wp:effectExtent l="0" t="0" r="6350" b="8890"/>
            <wp:docPr id="4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3"/>
                    <pic:cNvPicPr>
                      <a:picLocks noChangeAspect="1"/>
                    </pic:cNvPicPr>
                  </pic:nvPicPr>
                  <pic:blipFill>
                    <a:blip r:embed="rId34"/>
                    <a:stretch>
                      <a:fillRect/>
                    </a:stretch>
                  </pic:blipFill>
                  <pic:spPr>
                    <a:xfrm>
                      <a:off x="0" y="0"/>
                      <a:ext cx="5270500" cy="2581910"/>
                    </a:xfrm>
                    <a:prstGeom prst="rect">
                      <a:avLst/>
                    </a:prstGeom>
                    <a:noFill/>
                    <a:ln w="9525">
                      <a:noFill/>
                      <a:miter/>
                    </a:ln>
                  </pic:spPr>
                </pic:pic>
              </a:graphicData>
            </a:graphic>
          </wp:inline>
        </w:drawing>
      </w:r>
    </w:p>
    <w:p/>
    <w:p>
      <w:pPr>
        <w:numPr>
          <w:ilvl w:val="0"/>
          <w:numId w:val="3"/>
        </w:numPr>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【页面设置】包括头部背景和底层背景。其中，头部背景和底层背景的自定义设置功能，可以根据喜欢上传喜欢的图片。</w:t>
      </w:r>
    </w:p>
    <w:p>
      <w:pPr>
        <w:rPr>
          <w:rFonts w:ascii="微软雅黑" w:hAnsi="微软雅黑" w:eastAsia="微软雅黑" w:cs="Times New Roman"/>
          <w:kern w:val="1"/>
          <w:sz w:val="24"/>
          <w:szCs w:val="24"/>
        </w:rPr>
      </w:pPr>
      <w:r>
        <w:drawing>
          <wp:inline distT="0" distB="0" distL="114300" distR="114300">
            <wp:extent cx="5267325" cy="1552575"/>
            <wp:effectExtent l="0" t="0" r="9525" b="9525"/>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8"/>
                    <pic:cNvPicPr>
                      <a:picLocks noChangeAspect="1"/>
                    </pic:cNvPicPr>
                  </pic:nvPicPr>
                  <pic:blipFill>
                    <a:blip r:embed="rId35"/>
                    <a:stretch>
                      <a:fillRect/>
                    </a:stretch>
                  </pic:blipFill>
                  <pic:spPr>
                    <a:xfrm>
                      <a:off x="0" y="0"/>
                      <a:ext cx="5267325" cy="1552575"/>
                    </a:xfrm>
                    <a:prstGeom prst="rect">
                      <a:avLst/>
                    </a:prstGeom>
                    <a:noFill/>
                    <a:ln w="9525">
                      <a:noFill/>
                      <a:miter/>
                    </a:ln>
                  </pic:spPr>
                </pic:pic>
              </a:graphicData>
            </a:graphic>
          </wp:inline>
        </w:drawing>
      </w:r>
    </w:p>
    <w:p>
      <w:r>
        <w:drawing>
          <wp:inline distT="0" distB="0" distL="114300" distR="114300">
            <wp:extent cx="5267325" cy="1552575"/>
            <wp:effectExtent l="0" t="0" r="9525" b="9525"/>
            <wp:docPr id="7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9"/>
                    <pic:cNvPicPr>
                      <a:picLocks noChangeAspect="1"/>
                    </pic:cNvPicPr>
                  </pic:nvPicPr>
                  <pic:blipFill>
                    <a:blip r:embed="rId36"/>
                    <a:stretch>
                      <a:fillRect/>
                    </a:stretch>
                  </pic:blipFill>
                  <pic:spPr>
                    <a:xfrm>
                      <a:off x="0" y="0"/>
                      <a:ext cx="5267325" cy="1552575"/>
                    </a:xfrm>
                    <a:prstGeom prst="rect">
                      <a:avLst/>
                    </a:prstGeom>
                    <a:noFill/>
                    <a:ln w="9525">
                      <a:noFill/>
                      <a:miter/>
                    </a:ln>
                  </pic:spPr>
                </pic:pic>
              </a:graphicData>
            </a:graphic>
          </wp:inline>
        </w:drawing>
      </w:r>
    </w:p>
    <w:p>
      <w:pPr>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 xml:space="preserve">（5）【展示空间模块排版】鼠标左键长按某模块上便可以上下左右任意拖动排序，拖到想要放的地方松手即可。 </w:t>
      </w:r>
    </w:p>
    <w:p>
      <w:pPr>
        <w:spacing w:line="360" w:lineRule="auto"/>
      </w:pPr>
    </w:p>
    <w:p>
      <w:pPr>
        <w:pStyle w:val="5"/>
        <w:numPr>
          <w:ilvl w:val="3"/>
          <w:numId w:val="0"/>
        </w:numPr>
        <w:spacing w:line="360" w:lineRule="auto"/>
      </w:pPr>
      <w:r>
        <w:rPr>
          <w:rFonts w:hint="eastAsia"/>
        </w:rPr>
        <w:t>3.2.3文章</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列出用户发表的文章，可以发布新的文章、对文章分类、删除文章、编辑文章、站内用搜索文章等，对已经发表的文章进行称赞、转载、收藏和评论等操作。</w:t>
      </w:r>
    </w:p>
    <w:p>
      <w:pPr>
        <w:pStyle w:val="14"/>
        <w:ind w:firstLine="199" w:firstLineChars="95"/>
        <w:rPr>
          <w:rFonts w:ascii="微软雅黑" w:hAnsi="微软雅黑" w:eastAsia="微软雅黑"/>
          <w:sz w:val="24"/>
          <w:lang w:eastAsia="zh-CN"/>
        </w:rPr>
      </w:pPr>
      <w:r>
        <w:rPr>
          <w:lang w:eastAsia="zh-CN"/>
        </w:rPr>
        <w:drawing>
          <wp:inline distT="0" distB="0" distL="114300" distR="114300">
            <wp:extent cx="5269865" cy="2736850"/>
            <wp:effectExtent l="0" t="0" r="6985" b="6350"/>
            <wp:docPr id="203"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31"/>
                    <pic:cNvPicPr>
                      <a:picLocks noChangeAspect="1"/>
                    </pic:cNvPicPr>
                  </pic:nvPicPr>
                  <pic:blipFill>
                    <a:blip r:embed="rId37"/>
                    <a:stretch>
                      <a:fillRect/>
                    </a:stretch>
                  </pic:blipFill>
                  <pic:spPr>
                    <a:xfrm>
                      <a:off x="0" y="0"/>
                      <a:ext cx="5269865" cy="2736850"/>
                    </a:xfrm>
                    <a:prstGeom prst="rect">
                      <a:avLst/>
                    </a:prstGeom>
                    <a:noFill/>
                    <a:ln w="9525">
                      <a:noFill/>
                      <a:miter/>
                    </a:ln>
                  </pic:spPr>
                </pic:pic>
              </a:graphicData>
            </a:graphic>
          </wp:inline>
        </w:drawing>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点击“发表新文章”，编写文章标题、正文、标签，选择文章分类，是否允许读者评论、转载，公开权限、还可以将文章设置密码、置顶等操作，填写完成后，点击“发表”即完成一篇新文章的发表操作。</w:t>
      </w:r>
    </w:p>
    <w:p>
      <w:pPr>
        <w:pStyle w:val="14"/>
        <w:ind w:firstLine="228" w:firstLineChars="95"/>
        <w:rPr>
          <w:rFonts w:ascii="微软雅黑" w:hAnsi="微软雅黑" w:eastAsia="微软雅黑"/>
          <w:sz w:val="24"/>
          <w:lang w:eastAsia="zh-CN"/>
        </w:rPr>
      </w:pPr>
    </w:p>
    <w:p>
      <w:pPr>
        <w:pStyle w:val="14"/>
        <w:ind w:firstLine="420" w:firstLineChars="200"/>
        <w:jc w:val="center"/>
        <w:rPr>
          <w:rFonts w:ascii="微软雅黑" w:hAnsi="微软雅黑" w:eastAsia="微软雅黑"/>
          <w:sz w:val="24"/>
          <w:lang w:eastAsia="zh-CN"/>
        </w:rPr>
      </w:pPr>
      <w:r>
        <w:rPr>
          <w:lang w:eastAsia="zh-CN"/>
        </w:rPr>
        <w:drawing>
          <wp:inline distT="0" distB="0" distL="114300" distR="114300">
            <wp:extent cx="5273040" cy="2854960"/>
            <wp:effectExtent l="0" t="0" r="3810" b="2540"/>
            <wp:docPr id="204"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32"/>
                    <pic:cNvPicPr>
                      <a:picLocks noChangeAspect="1"/>
                    </pic:cNvPicPr>
                  </pic:nvPicPr>
                  <pic:blipFill>
                    <a:blip r:embed="rId38"/>
                    <a:stretch>
                      <a:fillRect/>
                    </a:stretch>
                  </pic:blipFill>
                  <pic:spPr>
                    <a:xfrm>
                      <a:off x="0" y="0"/>
                      <a:ext cx="5273040" cy="2854960"/>
                    </a:xfrm>
                    <a:prstGeom prst="rect">
                      <a:avLst/>
                    </a:prstGeom>
                    <a:noFill/>
                    <a:ln w="9525">
                      <a:noFill/>
                      <a:miter/>
                    </a:ln>
                  </pic:spPr>
                </pic:pic>
              </a:graphicData>
            </a:graphic>
          </wp:inline>
        </w:drawing>
      </w:r>
    </w:p>
    <w:p>
      <w:pPr>
        <w:pStyle w:val="5"/>
        <w:numPr>
          <w:ilvl w:val="3"/>
          <w:numId w:val="0"/>
        </w:numPr>
        <w:spacing w:line="360" w:lineRule="auto"/>
      </w:pPr>
      <w:r>
        <w:rPr>
          <w:rFonts w:hint="eastAsia"/>
        </w:rPr>
        <w:t>3.2.4资源</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提供个人资源网盘、收藏资源的管理功能。</w:t>
      </w:r>
      <w:bookmarkStart w:id="29" w:name="OLE_LINK3"/>
      <w:r>
        <w:rPr>
          <w:rFonts w:hint="eastAsia" w:ascii="微软雅黑" w:hAnsi="微软雅黑" w:eastAsia="微软雅黑"/>
          <w:sz w:val="24"/>
          <w:lang w:eastAsia="zh-CN"/>
        </w:rPr>
        <w:t>（注：学生、家长空间不包含教材资源和我的发布功能）</w:t>
      </w:r>
    </w:p>
    <w:bookmarkEnd w:id="29"/>
    <w:p>
      <w:pPr>
        <w:pStyle w:val="14"/>
        <w:ind w:firstLine="439" w:firstLineChars="183"/>
        <w:rPr>
          <w:rFonts w:ascii="微软雅黑" w:hAnsi="微软雅黑" w:eastAsia="微软雅黑"/>
          <w:b/>
          <w:sz w:val="24"/>
          <w:lang w:eastAsia="zh-CN"/>
        </w:rPr>
      </w:pPr>
      <w:r>
        <w:rPr>
          <w:rFonts w:hint="eastAsia" w:ascii="微软雅黑" w:hAnsi="微软雅黑" w:eastAsia="微软雅黑"/>
          <w:b/>
          <w:sz w:val="24"/>
          <w:lang w:eastAsia="zh-CN"/>
        </w:rPr>
        <w:t>（1）我的资源</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可以上传、新建资源，对资源文件夹进行编辑、移动和删除。</w:t>
      </w:r>
    </w:p>
    <w:p>
      <w:pPr>
        <w:pStyle w:val="14"/>
        <w:ind w:firstLine="0"/>
        <w:jc w:val="center"/>
        <w:rPr>
          <w:lang w:eastAsia="zh-CN"/>
        </w:rPr>
      </w:pPr>
      <w:r>
        <w:rPr>
          <w:lang w:eastAsia="zh-CN"/>
        </w:rPr>
        <w:drawing>
          <wp:inline distT="0" distB="0" distL="0" distR="0">
            <wp:extent cx="5274310" cy="277241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9"/>
                    <a:stretch>
                      <a:fillRect/>
                    </a:stretch>
                  </pic:blipFill>
                  <pic:spPr>
                    <a:xfrm>
                      <a:off x="0" y="0"/>
                      <a:ext cx="5274310" cy="2772410"/>
                    </a:xfrm>
                    <a:prstGeom prst="rect">
                      <a:avLst/>
                    </a:prstGeom>
                  </pic:spPr>
                </pic:pic>
              </a:graphicData>
            </a:graphic>
          </wp:inline>
        </w:drawing>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对于单个资源进行下载、移动、删除等操作。</w:t>
      </w:r>
    </w:p>
    <w:p>
      <w:pPr>
        <w:pStyle w:val="14"/>
        <w:numPr>
          <w:ilvl w:val="0"/>
          <w:numId w:val="4"/>
        </w:numPr>
        <w:rPr>
          <w:rFonts w:ascii="微软雅黑" w:hAnsi="微软雅黑" w:eastAsia="微软雅黑"/>
          <w:b/>
          <w:sz w:val="24"/>
          <w:lang w:eastAsia="zh-CN"/>
        </w:rPr>
      </w:pPr>
      <w:r>
        <w:rPr>
          <w:rFonts w:hint="eastAsia" w:ascii="微软雅黑" w:hAnsi="微软雅黑" w:eastAsia="微软雅黑"/>
          <w:b/>
          <w:sz w:val="24"/>
          <w:lang w:eastAsia="zh-CN"/>
        </w:rPr>
        <w:t>资源上传</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点击“我的资源”的“上传”按钮。</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选择需要上传的资源，并填资源标题、资源类型、资源标签和上传范围等资源信息，并点击“完成并提交”就将资源上传到我的资源。</w:t>
      </w:r>
    </w:p>
    <w:p>
      <w:pPr>
        <w:pStyle w:val="14"/>
        <w:ind w:firstLine="0"/>
        <w:rPr>
          <w:rFonts w:ascii="微软雅黑" w:hAnsi="微软雅黑" w:eastAsia="微软雅黑"/>
          <w:b/>
          <w:sz w:val="24"/>
          <w:lang w:eastAsia="zh-CN"/>
        </w:rPr>
      </w:pPr>
      <w:r>
        <w:rPr>
          <w:lang w:eastAsia="zh-CN"/>
        </w:rPr>
        <w:drawing>
          <wp:inline distT="0" distB="0" distL="0" distR="0">
            <wp:extent cx="5274310" cy="4766945"/>
            <wp:effectExtent l="0" t="0" r="2540" b="146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0"/>
                    <a:stretch>
                      <a:fillRect/>
                    </a:stretch>
                  </pic:blipFill>
                  <pic:spPr>
                    <a:xfrm>
                      <a:off x="0" y="0"/>
                      <a:ext cx="5274310" cy="4766945"/>
                    </a:xfrm>
                    <a:prstGeom prst="rect">
                      <a:avLst/>
                    </a:prstGeom>
                  </pic:spPr>
                </pic:pic>
              </a:graphicData>
            </a:graphic>
          </wp:inline>
        </w:drawing>
      </w:r>
    </w:p>
    <w:p>
      <w:pPr>
        <w:pStyle w:val="14"/>
        <w:ind w:firstLine="0"/>
        <w:jc w:val="center"/>
        <w:rPr>
          <w:lang w:eastAsia="zh-CN"/>
        </w:rPr>
      </w:pPr>
    </w:p>
    <w:p>
      <w:pPr>
        <w:pStyle w:val="14"/>
        <w:ind w:firstLine="0"/>
        <w:rPr>
          <w:rFonts w:ascii="微软雅黑" w:hAnsi="微软雅黑" w:eastAsia="微软雅黑"/>
          <w:b/>
          <w:sz w:val="24"/>
          <w:lang w:eastAsia="zh-CN"/>
        </w:rPr>
      </w:pPr>
    </w:p>
    <w:p>
      <w:pPr>
        <w:pStyle w:val="14"/>
        <w:ind w:left="439" w:firstLine="0"/>
        <w:rPr>
          <w:rFonts w:ascii="微软雅黑" w:hAnsi="微软雅黑" w:eastAsia="微软雅黑"/>
          <w:b/>
          <w:sz w:val="24"/>
          <w:lang w:eastAsia="zh-CN"/>
        </w:rPr>
      </w:pPr>
    </w:p>
    <w:p>
      <w:pPr>
        <w:pStyle w:val="14"/>
        <w:numPr>
          <w:ilvl w:val="0"/>
          <w:numId w:val="4"/>
        </w:numPr>
        <w:rPr>
          <w:rFonts w:ascii="微软雅黑" w:hAnsi="微软雅黑" w:eastAsia="微软雅黑"/>
          <w:b/>
          <w:sz w:val="24"/>
          <w:lang w:eastAsia="zh-CN"/>
        </w:rPr>
      </w:pPr>
      <w:r>
        <w:rPr>
          <w:rFonts w:hint="eastAsia" w:ascii="微软雅黑" w:hAnsi="微软雅黑" w:eastAsia="微软雅黑"/>
          <w:b/>
          <w:sz w:val="24"/>
          <w:lang w:eastAsia="zh-CN"/>
        </w:rPr>
        <w:t>新建文件夹</w:t>
      </w:r>
    </w:p>
    <w:p>
      <w:pPr>
        <w:pStyle w:val="14"/>
        <w:ind w:firstLine="480" w:firstLineChars="200"/>
        <w:jc w:val="left"/>
        <w:rPr>
          <w:rFonts w:ascii="微软雅黑" w:hAnsi="微软雅黑" w:eastAsia="微软雅黑"/>
          <w:b/>
          <w:sz w:val="24"/>
          <w:lang w:eastAsia="zh-CN"/>
        </w:rPr>
      </w:pPr>
      <w:r>
        <w:rPr>
          <w:rFonts w:hint="eastAsia" w:ascii="微软雅黑" w:hAnsi="微软雅黑" w:eastAsia="微软雅黑"/>
          <w:sz w:val="24"/>
          <w:lang w:eastAsia="zh-CN"/>
        </w:rPr>
        <w:t>点击“我的资源”的“新建文件夹”按钮，在弹出的“新建文件夹”窗口输入预新建的文件夹名称，点击“确认</w:t>
      </w:r>
      <w:r>
        <w:rPr>
          <w:rFonts w:ascii="微软雅黑" w:hAnsi="微软雅黑" w:eastAsia="微软雅黑"/>
          <w:sz w:val="24"/>
          <w:lang w:eastAsia="zh-CN"/>
        </w:rPr>
        <w:t>”</w:t>
      </w:r>
      <w:r>
        <w:rPr>
          <w:rFonts w:hint="eastAsia" w:ascii="微软雅黑" w:hAnsi="微软雅黑" w:eastAsia="微软雅黑"/>
          <w:sz w:val="24"/>
          <w:lang w:eastAsia="zh-CN"/>
        </w:rPr>
        <w:t>。</w:t>
      </w:r>
      <w:r>
        <w:t xml:space="preserve"> </w:t>
      </w:r>
      <w:r>
        <w:rPr>
          <w:lang w:eastAsia="zh-CN"/>
        </w:rPr>
        <w:drawing>
          <wp:inline distT="0" distB="0" distL="0" distR="0">
            <wp:extent cx="4791075" cy="266700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1"/>
                    <a:stretch>
                      <a:fillRect/>
                    </a:stretch>
                  </pic:blipFill>
                  <pic:spPr>
                    <a:xfrm>
                      <a:off x="0" y="0"/>
                      <a:ext cx="4791075" cy="2667000"/>
                    </a:xfrm>
                    <a:prstGeom prst="rect">
                      <a:avLst/>
                    </a:prstGeom>
                  </pic:spPr>
                </pic:pic>
              </a:graphicData>
            </a:graphic>
          </wp:inline>
        </w:drawing>
      </w:r>
    </w:p>
    <w:p>
      <w:pPr>
        <w:pStyle w:val="14"/>
        <w:ind w:firstLine="480" w:firstLineChars="200"/>
        <w:rPr>
          <w:rFonts w:ascii="微软雅黑" w:hAnsi="微软雅黑" w:eastAsia="微软雅黑"/>
          <w:b/>
          <w:sz w:val="24"/>
          <w:lang w:eastAsia="zh-CN"/>
        </w:rPr>
      </w:pPr>
      <w:r>
        <w:rPr>
          <w:rFonts w:hint="eastAsia" w:ascii="微软雅黑" w:hAnsi="微软雅黑" w:eastAsia="微软雅黑"/>
          <w:b/>
          <w:sz w:val="24"/>
          <w:lang w:eastAsia="zh-CN"/>
        </w:rPr>
        <w:t>已收藏</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已收藏的资源可以查看、删除。</w:t>
      </w:r>
    </w:p>
    <w:p>
      <w:pPr>
        <w:pStyle w:val="14"/>
        <w:ind w:firstLine="199" w:firstLineChars="95"/>
        <w:jc w:val="center"/>
      </w:pPr>
      <w:r>
        <w:rPr>
          <w:lang w:eastAsia="zh-CN"/>
        </w:rPr>
        <w:drawing>
          <wp:inline distT="0" distB="0" distL="0" distR="0">
            <wp:extent cx="5274310" cy="2430780"/>
            <wp:effectExtent l="0" t="0" r="2540"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2"/>
                    <a:stretch>
                      <a:fillRect/>
                    </a:stretch>
                  </pic:blipFill>
                  <pic:spPr>
                    <a:xfrm>
                      <a:off x="0" y="0"/>
                      <a:ext cx="5274310" cy="2430780"/>
                    </a:xfrm>
                    <a:prstGeom prst="rect">
                      <a:avLst/>
                    </a:prstGeom>
                  </pic:spPr>
                </pic:pic>
              </a:graphicData>
            </a:graphic>
          </wp:inline>
        </w:drawing>
      </w:r>
    </w:p>
    <w:p>
      <w:pPr>
        <w:pStyle w:val="14"/>
        <w:ind w:firstLine="480" w:firstLineChars="200"/>
        <w:rPr>
          <w:rFonts w:ascii="微软雅黑" w:hAnsi="微软雅黑" w:eastAsia="微软雅黑"/>
          <w:b/>
          <w:sz w:val="24"/>
          <w:lang w:eastAsia="zh-CN"/>
        </w:rPr>
      </w:pPr>
      <w:r>
        <w:rPr>
          <w:rFonts w:hint="eastAsia" w:ascii="微软雅黑" w:hAnsi="微软雅黑" w:eastAsia="微软雅黑"/>
          <w:b/>
          <w:sz w:val="24"/>
          <w:lang w:eastAsia="zh-CN"/>
        </w:rPr>
        <w:t>分享</w:t>
      </w:r>
    </w:p>
    <w:p>
      <w:pPr>
        <w:pStyle w:val="14"/>
        <w:ind w:firstLine="480" w:firstLineChars="200"/>
        <w:rPr>
          <w:lang w:eastAsia="zh-CN"/>
        </w:rPr>
      </w:pPr>
      <w:r>
        <w:rPr>
          <w:rFonts w:hint="eastAsia" w:ascii="微软雅黑" w:hAnsi="微软雅黑" w:eastAsia="微软雅黑"/>
          <w:sz w:val="24"/>
          <w:lang w:eastAsia="zh-CN"/>
        </w:rPr>
        <w:t>可以查看分享的资源。</w:t>
      </w:r>
    </w:p>
    <w:p>
      <w:pPr>
        <w:pStyle w:val="14"/>
        <w:tabs>
          <w:tab w:val="left" w:pos="456"/>
        </w:tabs>
        <w:ind w:firstLine="199" w:firstLineChars="95"/>
        <w:jc w:val="left"/>
        <w:rPr>
          <w:lang w:eastAsia="zh-CN"/>
        </w:rPr>
      </w:pPr>
      <w:r>
        <w:rPr>
          <w:lang w:eastAsia="zh-CN"/>
        </w:rPr>
        <w:drawing>
          <wp:inline distT="0" distB="0" distL="0" distR="0">
            <wp:extent cx="5274310" cy="2980055"/>
            <wp:effectExtent l="0" t="0" r="2540" b="1079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3"/>
                    <a:stretch>
                      <a:fillRect/>
                    </a:stretch>
                  </pic:blipFill>
                  <pic:spPr>
                    <a:xfrm>
                      <a:off x="0" y="0"/>
                      <a:ext cx="5274310" cy="2980055"/>
                    </a:xfrm>
                    <a:prstGeom prst="rect">
                      <a:avLst/>
                    </a:prstGeom>
                  </pic:spPr>
                </pic:pic>
              </a:graphicData>
            </a:graphic>
          </wp:inline>
        </w:drawing>
      </w:r>
    </w:p>
    <w:p>
      <w:pPr>
        <w:pStyle w:val="5"/>
        <w:numPr>
          <w:ilvl w:val="3"/>
          <w:numId w:val="0"/>
        </w:numPr>
        <w:spacing w:line="360" w:lineRule="auto"/>
      </w:pPr>
      <w:r>
        <w:rPr>
          <w:rFonts w:hint="eastAsia"/>
        </w:rPr>
        <w:t>3.2.5相册</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通过“我的相册”，你可以上传照片或者创建新相册，并可以对现有相册进行编辑。</w:t>
      </w:r>
    </w:p>
    <w:p>
      <w:pPr>
        <w:pStyle w:val="14"/>
        <w:ind w:firstLine="420" w:firstLineChars="200"/>
        <w:rPr>
          <w:rFonts w:ascii="微软雅黑" w:hAnsi="微软雅黑" w:eastAsia="微软雅黑"/>
          <w:sz w:val="24"/>
          <w:lang w:eastAsia="zh-CN"/>
        </w:rPr>
      </w:pPr>
      <w:r>
        <w:rPr>
          <w:lang w:eastAsia="zh-CN"/>
        </w:rPr>
        <w:drawing>
          <wp:inline distT="0" distB="0" distL="114300" distR="114300">
            <wp:extent cx="5265420" cy="2100580"/>
            <wp:effectExtent l="0" t="0" r="11430" b="13970"/>
            <wp:docPr id="219"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47"/>
                    <pic:cNvPicPr>
                      <a:picLocks noChangeAspect="1"/>
                    </pic:cNvPicPr>
                  </pic:nvPicPr>
                  <pic:blipFill>
                    <a:blip r:embed="rId44"/>
                    <a:stretch>
                      <a:fillRect/>
                    </a:stretch>
                  </pic:blipFill>
                  <pic:spPr>
                    <a:xfrm>
                      <a:off x="0" y="0"/>
                      <a:ext cx="5265420" cy="2100580"/>
                    </a:xfrm>
                    <a:prstGeom prst="rect">
                      <a:avLst/>
                    </a:prstGeom>
                    <a:noFill/>
                    <a:ln w="9525">
                      <a:noFill/>
                      <a:miter/>
                    </a:ln>
                  </pic:spPr>
                </pic:pic>
              </a:graphicData>
            </a:graphic>
          </wp:inline>
        </w:drawing>
      </w:r>
    </w:p>
    <w:p>
      <w:pPr>
        <w:pStyle w:val="14"/>
        <w:numPr>
          <w:ilvl w:val="0"/>
          <w:numId w:val="5"/>
        </w:numPr>
        <w:rPr>
          <w:rFonts w:ascii="微软雅黑" w:hAnsi="微软雅黑" w:eastAsia="微软雅黑"/>
          <w:b/>
          <w:sz w:val="24"/>
          <w:lang w:eastAsia="zh-CN"/>
        </w:rPr>
      </w:pPr>
      <w:r>
        <w:rPr>
          <w:rFonts w:hint="eastAsia" w:ascii="微软雅黑" w:hAnsi="微软雅黑" w:eastAsia="微软雅黑"/>
          <w:b/>
          <w:sz w:val="24"/>
          <w:lang w:eastAsia="zh-CN"/>
        </w:rPr>
        <w:t>上传照片</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点击“我的相册”-“上传照片”，选择预上传的相册或创建新的相册，选择照片，编写照片说明，点击“确认上传”，就将照片上传到指定相册中。</w:t>
      </w:r>
    </w:p>
    <w:p>
      <w:pPr>
        <w:pStyle w:val="14"/>
        <w:ind w:left="1200" w:firstLine="0"/>
        <w:rPr>
          <w:rFonts w:ascii="微软雅黑" w:hAnsi="微软雅黑" w:eastAsia="微软雅黑"/>
          <w:b/>
          <w:sz w:val="24"/>
          <w:lang w:eastAsia="zh-CN"/>
        </w:rPr>
      </w:pPr>
    </w:p>
    <w:p>
      <w:pPr>
        <w:pStyle w:val="14"/>
        <w:ind w:left="480" w:firstLine="0"/>
        <w:jc w:val="center"/>
        <w:rPr>
          <w:rFonts w:ascii="微软雅黑" w:hAnsi="微软雅黑" w:eastAsia="微软雅黑"/>
          <w:b/>
          <w:sz w:val="24"/>
          <w:lang w:eastAsia="zh-CN"/>
        </w:rPr>
      </w:pPr>
      <w:r>
        <w:rPr>
          <w:lang w:eastAsia="zh-CN"/>
        </w:rPr>
        <w:drawing>
          <wp:inline distT="0" distB="0" distL="114300" distR="114300">
            <wp:extent cx="5269865" cy="2203450"/>
            <wp:effectExtent l="0" t="0" r="6985" b="6350"/>
            <wp:docPr id="220"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48"/>
                    <pic:cNvPicPr>
                      <a:picLocks noChangeAspect="1"/>
                    </pic:cNvPicPr>
                  </pic:nvPicPr>
                  <pic:blipFill>
                    <a:blip r:embed="rId45"/>
                    <a:stretch>
                      <a:fillRect/>
                    </a:stretch>
                  </pic:blipFill>
                  <pic:spPr>
                    <a:xfrm>
                      <a:off x="0" y="0"/>
                      <a:ext cx="5269865" cy="2203450"/>
                    </a:xfrm>
                    <a:prstGeom prst="rect">
                      <a:avLst/>
                    </a:prstGeom>
                    <a:noFill/>
                    <a:ln w="9525">
                      <a:noFill/>
                      <a:miter/>
                    </a:ln>
                  </pic:spPr>
                </pic:pic>
              </a:graphicData>
            </a:graphic>
          </wp:inline>
        </w:drawing>
      </w:r>
    </w:p>
    <w:p>
      <w:pPr>
        <w:pStyle w:val="14"/>
        <w:ind w:firstLine="480" w:firstLineChars="200"/>
        <w:rPr>
          <w:rFonts w:ascii="微软雅黑" w:hAnsi="微软雅黑" w:eastAsia="微软雅黑"/>
          <w:b/>
          <w:sz w:val="24"/>
          <w:lang w:eastAsia="zh-CN"/>
        </w:rPr>
      </w:pPr>
      <w:r>
        <w:rPr>
          <w:rFonts w:hint="eastAsia" w:ascii="微软雅黑" w:hAnsi="微软雅黑" w:eastAsia="微软雅黑"/>
          <w:b/>
          <w:sz w:val="24"/>
          <w:lang w:eastAsia="zh-CN"/>
        </w:rPr>
        <w:t>（2）创建新相册</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你可以创建新相册，编写相册名称、相册描述并设置相册权限等。</w:t>
      </w:r>
    </w:p>
    <w:p>
      <w:pPr>
        <w:pStyle w:val="14"/>
        <w:ind w:firstLine="0"/>
        <w:rPr>
          <w:rFonts w:ascii="微软雅黑" w:hAnsi="微软雅黑" w:eastAsia="微软雅黑"/>
          <w:sz w:val="24"/>
          <w:lang w:eastAsia="zh-CN"/>
        </w:rPr>
      </w:pPr>
      <w:r>
        <w:rPr>
          <w:rFonts w:ascii="微软雅黑" w:hAnsi="微软雅黑" w:eastAsia="微软雅黑"/>
          <w:sz w:val="24"/>
          <w:lang w:eastAsia="zh-CN"/>
        </w:rPr>
        <w:drawing>
          <wp:inline distT="0" distB="0" distL="114300" distR="114300">
            <wp:extent cx="4391025" cy="2924175"/>
            <wp:effectExtent l="0" t="0" r="9525" b="9525"/>
            <wp:docPr id="9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1"/>
                    <pic:cNvPicPr>
                      <a:picLocks noChangeAspect="1"/>
                    </pic:cNvPicPr>
                  </pic:nvPicPr>
                  <pic:blipFill>
                    <a:blip r:embed="rId46"/>
                    <a:stretch>
                      <a:fillRect/>
                    </a:stretch>
                  </pic:blipFill>
                  <pic:spPr>
                    <a:xfrm>
                      <a:off x="0" y="0"/>
                      <a:ext cx="4391025" cy="2924175"/>
                    </a:xfrm>
                    <a:prstGeom prst="rect">
                      <a:avLst/>
                    </a:prstGeom>
                    <a:noFill/>
                    <a:ln w="9525">
                      <a:noFill/>
                      <a:miter/>
                    </a:ln>
                  </pic:spPr>
                </pic:pic>
              </a:graphicData>
            </a:graphic>
          </wp:inline>
        </w:drawing>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也可以对已有相册进行编辑和删除等操作。</w:t>
      </w:r>
    </w:p>
    <w:p>
      <w:pPr>
        <w:pStyle w:val="14"/>
        <w:ind w:firstLine="420" w:firstLineChars="200"/>
        <w:rPr>
          <w:rFonts w:ascii="微软雅黑" w:hAnsi="微软雅黑" w:eastAsia="微软雅黑"/>
          <w:sz w:val="24"/>
          <w:lang w:eastAsia="zh-CN"/>
        </w:rPr>
      </w:pPr>
      <w:r>
        <w:rPr>
          <w:lang w:eastAsia="zh-CN"/>
        </w:rPr>
        <w:drawing>
          <wp:inline distT="0" distB="0" distL="114300" distR="114300">
            <wp:extent cx="4952365" cy="3304540"/>
            <wp:effectExtent l="0" t="0" r="635" b="10160"/>
            <wp:docPr id="22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49"/>
                    <pic:cNvPicPr>
                      <a:picLocks noChangeAspect="1"/>
                    </pic:cNvPicPr>
                  </pic:nvPicPr>
                  <pic:blipFill>
                    <a:blip r:embed="rId47"/>
                    <a:stretch>
                      <a:fillRect/>
                    </a:stretch>
                  </pic:blipFill>
                  <pic:spPr>
                    <a:xfrm>
                      <a:off x="0" y="0"/>
                      <a:ext cx="4952365" cy="3304540"/>
                    </a:xfrm>
                    <a:prstGeom prst="rect">
                      <a:avLst/>
                    </a:prstGeom>
                    <a:noFill/>
                    <a:ln w="9525">
                      <a:noFill/>
                      <a:miter/>
                    </a:ln>
                  </pic:spPr>
                </pic:pic>
              </a:graphicData>
            </a:graphic>
          </wp:inline>
        </w:drawing>
      </w:r>
    </w:p>
    <w:p>
      <w:pPr>
        <w:pStyle w:val="14"/>
        <w:ind w:firstLine="0"/>
        <w:jc w:val="center"/>
        <w:rPr>
          <w:rFonts w:ascii="微软雅黑" w:hAnsi="微软雅黑" w:eastAsia="微软雅黑"/>
          <w:sz w:val="24"/>
          <w:lang w:eastAsia="zh-CN"/>
        </w:rPr>
      </w:pPr>
      <w:r>
        <w:rPr>
          <w:lang w:eastAsia="zh-CN"/>
        </w:rPr>
        <w:drawing>
          <wp:inline distT="0" distB="0" distL="114300" distR="114300">
            <wp:extent cx="3866515" cy="3504565"/>
            <wp:effectExtent l="0" t="0" r="635" b="635"/>
            <wp:docPr id="222"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50"/>
                    <pic:cNvPicPr>
                      <a:picLocks noChangeAspect="1"/>
                    </pic:cNvPicPr>
                  </pic:nvPicPr>
                  <pic:blipFill>
                    <a:blip r:embed="rId48"/>
                    <a:stretch>
                      <a:fillRect/>
                    </a:stretch>
                  </pic:blipFill>
                  <pic:spPr>
                    <a:xfrm>
                      <a:off x="0" y="0"/>
                      <a:ext cx="3866515" cy="3504565"/>
                    </a:xfrm>
                    <a:prstGeom prst="rect">
                      <a:avLst/>
                    </a:prstGeom>
                    <a:noFill/>
                    <a:ln w="9525">
                      <a:noFill/>
                      <a:miter/>
                    </a:ln>
                  </pic:spPr>
                </pic:pic>
              </a:graphicData>
            </a:graphic>
          </wp:inline>
        </w:drawing>
      </w:r>
    </w:p>
    <w:p>
      <w:pPr>
        <w:pStyle w:val="14"/>
        <w:ind w:firstLine="228" w:firstLineChars="95"/>
        <w:rPr>
          <w:rFonts w:ascii="微软雅黑" w:hAnsi="微软雅黑" w:eastAsia="微软雅黑"/>
          <w:sz w:val="24"/>
          <w:lang w:eastAsia="zh-CN"/>
        </w:rPr>
      </w:pPr>
    </w:p>
    <w:p/>
    <w:p>
      <w:pPr>
        <w:pStyle w:val="14"/>
        <w:ind w:firstLine="0"/>
        <w:outlineLvl w:val="0"/>
        <w:rPr>
          <w:rFonts w:ascii="微软雅黑" w:hAnsi="微软雅黑" w:eastAsia="微软雅黑"/>
          <w:b/>
          <w:sz w:val="28"/>
          <w:szCs w:val="28"/>
          <w:lang w:eastAsia="zh-CN"/>
        </w:rPr>
      </w:pPr>
      <w:bookmarkStart w:id="30" w:name="_Toc427249435"/>
      <w:bookmarkStart w:id="31" w:name="_Toc26367"/>
      <w:r>
        <w:rPr>
          <w:rFonts w:hint="eastAsia" w:ascii="微软雅黑" w:hAnsi="微软雅黑" w:eastAsia="微软雅黑"/>
          <w:b/>
          <w:sz w:val="28"/>
          <w:szCs w:val="28"/>
          <w:lang w:eastAsia="zh-CN"/>
        </w:rPr>
        <w:t>4．用户中心</w:t>
      </w:r>
      <w:bookmarkEnd w:id="30"/>
      <w:bookmarkEnd w:id="31"/>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在页面右上角的“个人中心”，完善个人信息。</w:t>
      </w:r>
    </w:p>
    <w:p>
      <w:pPr>
        <w:pStyle w:val="14"/>
        <w:ind w:firstLine="0"/>
        <w:jc w:val="center"/>
        <w:rPr>
          <w:rFonts w:ascii="微软雅黑" w:hAnsi="微软雅黑" w:eastAsia="微软雅黑"/>
          <w:sz w:val="24"/>
          <w:lang w:eastAsia="zh-CN"/>
        </w:rPr>
      </w:pPr>
      <w:r>
        <w:rPr>
          <w:rFonts w:ascii="微软雅黑" w:hAnsi="微软雅黑" w:eastAsia="微软雅黑"/>
          <w:sz w:val="24"/>
          <w:lang w:eastAsia="zh-CN"/>
        </w:rPr>
        <w:drawing>
          <wp:inline distT="0" distB="0" distL="114300" distR="114300">
            <wp:extent cx="2162175" cy="1457325"/>
            <wp:effectExtent l="0" t="0" r="9525" b="9525"/>
            <wp:docPr id="7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0"/>
                    <pic:cNvPicPr>
                      <a:picLocks noChangeAspect="1"/>
                    </pic:cNvPicPr>
                  </pic:nvPicPr>
                  <pic:blipFill>
                    <a:blip r:embed="rId49"/>
                    <a:stretch>
                      <a:fillRect/>
                    </a:stretch>
                  </pic:blipFill>
                  <pic:spPr>
                    <a:xfrm>
                      <a:off x="0" y="0"/>
                      <a:ext cx="2162175" cy="1457325"/>
                    </a:xfrm>
                    <a:prstGeom prst="rect">
                      <a:avLst/>
                    </a:prstGeom>
                    <a:noFill/>
                    <a:ln w="9525">
                      <a:noFill/>
                      <a:miter/>
                    </a:ln>
                  </pic:spPr>
                </pic:pic>
              </a:graphicData>
            </a:graphic>
          </wp:inline>
        </w:drawing>
      </w:r>
    </w:p>
    <w:p>
      <w:pPr>
        <w:pStyle w:val="14"/>
        <w:ind w:firstLine="480" w:firstLineChars="200"/>
        <w:rPr>
          <w:rFonts w:ascii="微软雅黑" w:hAnsi="微软雅黑" w:eastAsia="微软雅黑"/>
          <w:sz w:val="24"/>
          <w:lang w:eastAsia="zh-CN"/>
        </w:rPr>
      </w:pP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个人中心可以进行“账户设置”，</w:t>
      </w:r>
    </w:p>
    <w:p>
      <w:pPr>
        <w:pStyle w:val="14"/>
        <w:ind w:firstLine="420" w:firstLineChars="200"/>
        <w:jc w:val="center"/>
        <w:rPr>
          <w:rFonts w:ascii="微软雅黑" w:hAnsi="微软雅黑" w:eastAsia="微软雅黑"/>
          <w:sz w:val="24"/>
          <w:lang w:eastAsia="zh-CN"/>
        </w:rPr>
      </w:pPr>
      <w:r>
        <w:rPr>
          <w:lang w:eastAsia="zh-CN"/>
        </w:rPr>
        <w:drawing>
          <wp:inline distT="0" distB="0" distL="114300" distR="114300">
            <wp:extent cx="1371600" cy="2962275"/>
            <wp:effectExtent l="0" t="0" r="0" b="9525"/>
            <wp:docPr id="7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1"/>
                    <pic:cNvPicPr>
                      <a:picLocks noChangeAspect="1"/>
                    </pic:cNvPicPr>
                  </pic:nvPicPr>
                  <pic:blipFill>
                    <a:blip r:embed="rId50"/>
                    <a:stretch>
                      <a:fillRect/>
                    </a:stretch>
                  </pic:blipFill>
                  <pic:spPr>
                    <a:xfrm>
                      <a:off x="0" y="0"/>
                      <a:ext cx="1371600" cy="2962275"/>
                    </a:xfrm>
                    <a:prstGeom prst="rect">
                      <a:avLst/>
                    </a:prstGeom>
                    <a:noFill/>
                    <a:ln w="9525">
                      <a:noFill/>
                      <a:miter/>
                    </a:ln>
                  </pic:spPr>
                </pic:pic>
              </a:graphicData>
            </a:graphic>
          </wp:inline>
        </w:drawing>
      </w:r>
    </w:p>
    <w:p>
      <w:pPr>
        <w:pStyle w:val="4"/>
        <w:spacing w:line="360" w:lineRule="auto"/>
      </w:pPr>
      <w:bookmarkStart w:id="32" w:name="_Toc427249436"/>
      <w:bookmarkStart w:id="33" w:name="_Toc18971"/>
      <w:r>
        <w:rPr>
          <w:rFonts w:hint="eastAsia"/>
        </w:rPr>
        <w:t>4.1账户设置</w:t>
      </w:r>
      <w:bookmarkEnd w:id="32"/>
      <w:bookmarkEnd w:id="33"/>
    </w:p>
    <w:p>
      <w:pPr>
        <w:pStyle w:val="5"/>
        <w:numPr>
          <w:ilvl w:val="3"/>
          <w:numId w:val="0"/>
        </w:numPr>
        <w:spacing w:line="360" w:lineRule="auto"/>
      </w:pPr>
      <w:r>
        <w:rPr>
          <w:rFonts w:hint="eastAsia"/>
        </w:rPr>
        <w:t>4.1.1个人资料</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个人资料包括用户名、真实姓名、性别、邮箱及手机等。</w:t>
      </w:r>
    </w:p>
    <w:p>
      <w:pPr>
        <w:pStyle w:val="14"/>
        <w:ind w:firstLine="480" w:firstLineChars="200"/>
        <w:jc w:val="center"/>
        <w:rPr>
          <w:rFonts w:ascii="微软雅黑" w:hAnsi="微软雅黑" w:eastAsia="微软雅黑"/>
          <w:sz w:val="24"/>
          <w:lang w:eastAsia="zh-CN"/>
        </w:rPr>
      </w:pPr>
      <w:r>
        <w:rPr>
          <w:rFonts w:ascii="微软雅黑" w:hAnsi="微软雅黑" w:eastAsia="微软雅黑"/>
          <w:sz w:val="24"/>
          <w:lang w:eastAsia="zh-CN"/>
        </w:rPr>
        <w:drawing>
          <wp:inline distT="0" distB="0" distL="114300" distR="114300">
            <wp:extent cx="5267325" cy="2152650"/>
            <wp:effectExtent l="0" t="0" r="9525" b="0"/>
            <wp:docPr id="8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2"/>
                    <pic:cNvPicPr>
                      <a:picLocks noChangeAspect="1"/>
                    </pic:cNvPicPr>
                  </pic:nvPicPr>
                  <pic:blipFill>
                    <a:blip r:embed="rId51"/>
                    <a:stretch>
                      <a:fillRect/>
                    </a:stretch>
                  </pic:blipFill>
                  <pic:spPr>
                    <a:xfrm>
                      <a:off x="0" y="0"/>
                      <a:ext cx="5267325" cy="2152650"/>
                    </a:xfrm>
                    <a:prstGeom prst="rect">
                      <a:avLst/>
                    </a:prstGeom>
                    <a:noFill/>
                    <a:ln w="9525">
                      <a:noFill/>
                      <a:miter/>
                    </a:ln>
                  </pic:spPr>
                </pic:pic>
              </a:graphicData>
            </a:graphic>
          </wp:inline>
        </w:drawing>
      </w:r>
    </w:p>
    <w:p>
      <w:pPr>
        <w:pStyle w:val="14"/>
        <w:ind w:firstLine="960" w:firstLineChars="400"/>
        <w:rPr>
          <w:rFonts w:ascii="微软雅黑" w:hAnsi="微软雅黑" w:eastAsia="微软雅黑"/>
          <w:sz w:val="24"/>
          <w:lang w:eastAsia="zh-CN"/>
        </w:rPr>
      </w:pPr>
    </w:p>
    <w:p>
      <w:pPr>
        <w:pStyle w:val="5"/>
        <w:numPr>
          <w:ilvl w:val="3"/>
          <w:numId w:val="0"/>
        </w:numPr>
        <w:spacing w:line="360" w:lineRule="auto"/>
      </w:pPr>
      <w:r>
        <w:rPr>
          <w:rFonts w:hint="eastAsia"/>
        </w:rPr>
        <w:t>4.1.2头像设置</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点击“上传头像照片”或“摄像头照相”，在弹出的对话框中选择作为头像的照片或者通过摄像头照相的方式上传头像照片。</w:t>
      </w:r>
    </w:p>
    <w:p>
      <w:pPr>
        <w:spacing w:line="360" w:lineRule="auto"/>
        <w:jc w:val="center"/>
      </w:pPr>
      <w:r>
        <w:drawing>
          <wp:inline distT="0" distB="0" distL="114300" distR="114300">
            <wp:extent cx="1590675" cy="1000125"/>
            <wp:effectExtent l="0" t="0" r="9525" b="9525"/>
            <wp:docPr id="8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3"/>
                    <pic:cNvPicPr>
                      <a:picLocks noChangeAspect="1"/>
                    </pic:cNvPicPr>
                  </pic:nvPicPr>
                  <pic:blipFill>
                    <a:blip r:embed="rId52"/>
                    <a:stretch>
                      <a:fillRect/>
                    </a:stretch>
                  </pic:blipFill>
                  <pic:spPr>
                    <a:xfrm>
                      <a:off x="0" y="0"/>
                      <a:ext cx="1590675" cy="1000125"/>
                    </a:xfrm>
                    <a:prstGeom prst="rect">
                      <a:avLst/>
                    </a:prstGeom>
                    <a:noFill/>
                    <a:ln w="9525">
                      <a:noFill/>
                      <a:miter/>
                    </a:ln>
                  </pic:spPr>
                </pic:pic>
              </a:graphicData>
            </a:graphic>
          </wp:inline>
        </w:drawing>
      </w:r>
    </w:p>
    <w:p>
      <w:pPr>
        <w:spacing w:line="360" w:lineRule="auto"/>
        <w:jc w:val="center"/>
      </w:pPr>
    </w:p>
    <w:p>
      <w:pPr>
        <w:pStyle w:val="5"/>
        <w:numPr>
          <w:ilvl w:val="3"/>
          <w:numId w:val="0"/>
        </w:numPr>
        <w:spacing w:line="360" w:lineRule="auto"/>
      </w:pPr>
      <w:r>
        <w:rPr>
          <w:rFonts w:hint="eastAsia"/>
        </w:rPr>
        <w:t>4.1.3安全设置</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安全设置包括密码设定、绑定邮箱和绑定手机。</w:t>
      </w:r>
    </w:p>
    <w:p>
      <w:pPr>
        <w:spacing w:line="360" w:lineRule="auto"/>
        <w:ind w:firstLine="480" w:firstLineChars="200"/>
        <w:rPr>
          <w:rFonts w:ascii="微软雅黑" w:hAnsi="微软雅黑" w:eastAsia="微软雅黑"/>
          <w:b/>
          <w:sz w:val="24"/>
        </w:rPr>
      </w:pPr>
      <w:r>
        <w:rPr>
          <w:rFonts w:hint="eastAsia" w:ascii="微软雅黑" w:hAnsi="微软雅黑" w:eastAsia="微软雅黑"/>
          <w:b/>
          <w:sz w:val="24"/>
        </w:rPr>
        <w:t>（1）密码设定</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新密码设定需首先输入原始密码，系统会提示密码设置的安全强度。</w:t>
      </w:r>
    </w:p>
    <w:p>
      <w:pPr>
        <w:spacing w:line="360" w:lineRule="auto"/>
        <w:ind w:firstLine="420" w:firstLineChars="200"/>
        <w:rPr>
          <w:rFonts w:ascii="微软雅黑" w:hAnsi="微软雅黑" w:eastAsia="微软雅黑"/>
          <w:sz w:val="24"/>
        </w:rPr>
      </w:pPr>
      <w:r>
        <w:drawing>
          <wp:inline distT="0" distB="0" distL="114300" distR="114300">
            <wp:extent cx="4819650" cy="2200275"/>
            <wp:effectExtent l="0" t="0" r="0" b="9525"/>
            <wp:docPr id="8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4"/>
                    <pic:cNvPicPr>
                      <a:picLocks noChangeAspect="1"/>
                    </pic:cNvPicPr>
                  </pic:nvPicPr>
                  <pic:blipFill>
                    <a:blip r:embed="rId53"/>
                    <a:stretch>
                      <a:fillRect/>
                    </a:stretch>
                  </pic:blipFill>
                  <pic:spPr>
                    <a:xfrm>
                      <a:off x="0" y="0"/>
                      <a:ext cx="4819650" cy="2200275"/>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b/>
          <w:sz w:val="24"/>
        </w:rPr>
      </w:pPr>
      <w:r>
        <w:rPr>
          <w:rFonts w:hint="eastAsia" w:ascii="微软雅黑" w:hAnsi="微软雅黑" w:eastAsia="微软雅黑"/>
          <w:b/>
          <w:sz w:val="24"/>
        </w:rPr>
        <w:t>（2）邮箱绑定</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你可以通过“申请解绑”的方式，解除与原有邮箱的绑定，从而设置新的邮箱。你可以通过绑定的邮箱登录系统，也可以用于邮箱找回密码。</w:t>
      </w:r>
    </w:p>
    <w:p>
      <w:pPr>
        <w:spacing w:line="360" w:lineRule="auto"/>
        <w:rPr>
          <w:rFonts w:ascii="微软雅黑" w:hAnsi="微软雅黑" w:eastAsia="微软雅黑"/>
          <w:sz w:val="24"/>
        </w:rPr>
      </w:pPr>
      <w:r>
        <w:drawing>
          <wp:inline distT="0" distB="0" distL="114300" distR="114300">
            <wp:extent cx="5133975" cy="1314450"/>
            <wp:effectExtent l="0" t="0" r="9525" b="0"/>
            <wp:docPr id="8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5"/>
                    <pic:cNvPicPr>
                      <a:picLocks noChangeAspect="1"/>
                    </pic:cNvPicPr>
                  </pic:nvPicPr>
                  <pic:blipFill>
                    <a:blip r:embed="rId54"/>
                    <a:stretch>
                      <a:fillRect/>
                    </a:stretch>
                  </pic:blipFill>
                  <pic:spPr>
                    <a:xfrm>
                      <a:off x="0" y="0"/>
                      <a:ext cx="5133975" cy="131445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b/>
          <w:sz w:val="24"/>
        </w:rPr>
      </w:pPr>
      <w:r>
        <w:rPr>
          <w:rFonts w:hint="eastAsia" w:ascii="微软雅黑" w:hAnsi="微软雅黑" w:eastAsia="微软雅黑"/>
          <w:b/>
          <w:sz w:val="24"/>
        </w:rPr>
        <w:t>（3）手机绑定</w:t>
      </w:r>
    </w:p>
    <w:p>
      <w:pPr>
        <w:spacing w:line="360" w:lineRule="auto"/>
        <w:ind w:firstLine="480" w:firstLineChars="200"/>
        <w:rPr>
          <w:rFonts w:ascii="微软雅黑" w:hAnsi="微软雅黑" w:eastAsia="微软雅黑"/>
          <w:b/>
          <w:sz w:val="24"/>
        </w:rPr>
      </w:pPr>
      <w:r>
        <w:rPr>
          <w:rFonts w:hint="eastAsia" w:ascii="微软雅黑" w:hAnsi="微软雅黑" w:eastAsia="微软雅黑"/>
          <w:sz w:val="24"/>
        </w:rPr>
        <w:t>绑定的手机可以用于找回密码和登录平台。</w:t>
      </w:r>
    </w:p>
    <w:p>
      <w:pPr>
        <w:spacing w:line="360" w:lineRule="auto"/>
      </w:pPr>
      <w:r>
        <w:drawing>
          <wp:inline distT="0" distB="0" distL="114300" distR="114300">
            <wp:extent cx="5276850" cy="1581150"/>
            <wp:effectExtent l="0" t="0" r="0" b="0"/>
            <wp:docPr id="8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6"/>
                    <pic:cNvPicPr>
                      <a:picLocks noChangeAspect="1"/>
                    </pic:cNvPicPr>
                  </pic:nvPicPr>
                  <pic:blipFill>
                    <a:blip r:embed="rId55"/>
                    <a:stretch>
                      <a:fillRect/>
                    </a:stretch>
                  </pic:blipFill>
                  <pic:spPr>
                    <a:xfrm>
                      <a:off x="0" y="0"/>
                      <a:ext cx="5276850" cy="1581150"/>
                    </a:xfrm>
                    <a:prstGeom prst="rect">
                      <a:avLst/>
                    </a:prstGeom>
                    <a:noFill/>
                    <a:ln w="9525">
                      <a:noFill/>
                      <a:miter/>
                    </a:ln>
                  </pic:spPr>
                </pic:pic>
              </a:graphicData>
            </a:graphic>
          </wp:inline>
        </w:drawing>
      </w:r>
    </w:p>
    <w:p>
      <w:pPr>
        <w:spacing w:line="360" w:lineRule="auto"/>
      </w:pPr>
    </w:p>
    <w:p>
      <w:pPr>
        <w:pStyle w:val="5"/>
        <w:numPr>
          <w:ilvl w:val="3"/>
          <w:numId w:val="0"/>
        </w:numPr>
        <w:spacing w:line="360" w:lineRule="auto"/>
      </w:pPr>
      <w:r>
        <w:rPr>
          <w:rFonts w:hint="eastAsia"/>
        </w:rPr>
        <w:t>4.1.4关联孩子</w:t>
      </w:r>
    </w:p>
    <w:p>
      <w:pPr>
        <w:pStyle w:val="14"/>
        <w:ind w:firstLine="480" w:firstLineChars="200"/>
      </w:pPr>
      <w:r>
        <w:rPr>
          <w:rFonts w:hint="eastAsia" w:ascii="微软雅黑" w:hAnsi="微软雅黑" w:eastAsia="微软雅黑"/>
          <w:sz w:val="24"/>
          <w:lang w:eastAsia="zh-CN"/>
        </w:rPr>
        <w:t>家长可以主动关联自己孩子账号、也可以解除关联。同时，还可以对孩子提交的关联申请进行相关操作。</w:t>
      </w:r>
    </w:p>
    <w:p>
      <w:pPr>
        <w:pStyle w:val="14"/>
        <w:ind w:firstLine="199" w:firstLineChars="83"/>
        <w:rPr>
          <w:rFonts w:ascii="微软雅黑" w:hAnsi="微软雅黑" w:eastAsia="微软雅黑"/>
          <w:sz w:val="24"/>
          <w:lang w:eastAsia="zh-CN"/>
        </w:rPr>
      </w:pPr>
      <w:r>
        <w:rPr>
          <w:rFonts w:ascii="微软雅黑" w:hAnsi="微软雅黑" w:eastAsia="微软雅黑"/>
          <w:sz w:val="24"/>
          <w:lang w:eastAsia="zh-CN"/>
        </w:rPr>
        <w:drawing>
          <wp:inline distT="0" distB="0" distL="114300" distR="114300">
            <wp:extent cx="5276850" cy="1581150"/>
            <wp:effectExtent l="0" t="0" r="0" b="0"/>
            <wp:docPr id="8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7"/>
                    <pic:cNvPicPr>
                      <a:picLocks noChangeAspect="1"/>
                    </pic:cNvPicPr>
                  </pic:nvPicPr>
                  <pic:blipFill>
                    <a:blip r:embed="rId56"/>
                    <a:stretch>
                      <a:fillRect/>
                    </a:stretch>
                  </pic:blipFill>
                  <pic:spPr>
                    <a:xfrm>
                      <a:off x="0" y="0"/>
                      <a:ext cx="5276850" cy="1581150"/>
                    </a:xfrm>
                    <a:prstGeom prst="rect">
                      <a:avLst/>
                    </a:prstGeom>
                    <a:noFill/>
                    <a:ln w="9525">
                      <a:noFill/>
                      <a:miter/>
                    </a:ln>
                  </pic:spPr>
                </pic:pic>
              </a:graphicData>
            </a:graphic>
          </wp:inline>
        </w:drawing>
      </w:r>
    </w:p>
    <w:p>
      <w:pPr>
        <w:pStyle w:val="14"/>
        <w:ind w:firstLine="199" w:firstLineChars="83"/>
        <w:rPr>
          <w:rFonts w:ascii="微软雅黑" w:hAnsi="微软雅黑" w:eastAsia="微软雅黑"/>
          <w:sz w:val="24"/>
          <w:lang w:eastAsia="zh-CN"/>
        </w:rPr>
      </w:pPr>
    </w:p>
    <w:p>
      <w:pPr>
        <w:pStyle w:val="5"/>
        <w:numPr>
          <w:ilvl w:val="3"/>
          <w:numId w:val="0"/>
        </w:numPr>
        <w:spacing w:line="360" w:lineRule="auto"/>
      </w:pPr>
      <w:r>
        <w:rPr>
          <w:rFonts w:hint="eastAsia"/>
        </w:rPr>
        <w:t>4.1.5隐私设置</w:t>
      </w:r>
    </w:p>
    <w:p>
      <w:pPr>
        <w:pStyle w:val="14"/>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通过“隐私设置</w:t>
      </w:r>
      <w:r>
        <w:rPr>
          <w:rFonts w:ascii="微软雅黑" w:hAnsi="微软雅黑" w:eastAsia="微软雅黑"/>
          <w:sz w:val="24"/>
          <w:lang w:eastAsia="zh-CN"/>
        </w:rPr>
        <w:t>”</w:t>
      </w:r>
      <w:r>
        <w:rPr>
          <w:rFonts w:hint="eastAsia" w:ascii="微软雅黑" w:hAnsi="微软雅黑" w:eastAsia="微软雅黑"/>
          <w:sz w:val="24"/>
          <w:lang w:eastAsia="zh-CN"/>
        </w:rPr>
        <w:t>，用户可以对个人基本信息、班级信息、个人主页等部分内容进行隐私设置，包括所有人可见、好友可见和自己可见三种类型。</w:t>
      </w:r>
    </w:p>
    <w:p>
      <w:pPr>
        <w:spacing w:line="360" w:lineRule="auto"/>
        <w:jc w:val="center"/>
      </w:pPr>
      <w:r>
        <w:drawing>
          <wp:inline distT="0" distB="0" distL="114300" distR="114300">
            <wp:extent cx="5267325" cy="1990725"/>
            <wp:effectExtent l="0" t="0" r="9525" b="9525"/>
            <wp:docPr id="8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8"/>
                    <pic:cNvPicPr>
                      <a:picLocks noChangeAspect="1"/>
                    </pic:cNvPicPr>
                  </pic:nvPicPr>
                  <pic:blipFill>
                    <a:blip r:embed="rId57"/>
                    <a:stretch>
                      <a:fillRect/>
                    </a:stretch>
                  </pic:blipFill>
                  <pic:spPr>
                    <a:xfrm>
                      <a:off x="0" y="0"/>
                      <a:ext cx="5267325" cy="1990725"/>
                    </a:xfrm>
                    <a:prstGeom prst="rect">
                      <a:avLst/>
                    </a:prstGeom>
                    <a:noFill/>
                    <a:ln w="9525">
                      <a:noFill/>
                      <a:miter/>
                    </a:ln>
                  </pic:spPr>
                </pic:pic>
              </a:graphicData>
            </a:graphic>
          </wp:inline>
        </w:drawing>
      </w:r>
    </w:p>
    <w:p>
      <w:pPr>
        <w:spacing w:line="360" w:lineRule="auto"/>
        <w:jc w:val="center"/>
      </w:pPr>
    </w:p>
    <w:p>
      <w:pPr>
        <w:spacing w:line="360" w:lineRule="auto"/>
        <w:jc w:val="center"/>
      </w:pPr>
    </w:p>
    <w:p>
      <w:pPr>
        <w:pStyle w:val="4"/>
        <w:spacing w:line="360" w:lineRule="auto"/>
      </w:pPr>
      <w:bookmarkStart w:id="34" w:name="_Toc427249437"/>
      <w:bookmarkStart w:id="35" w:name="_Toc10976"/>
      <w:r>
        <w:rPr>
          <w:rFonts w:hint="eastAsia"/>
        </w:rPr>
        <w:t>4.2账单中心</w:t>
      </w:r>
      <w:bookmarkEnd w:id="34"/>
      <w:bookmarkEnd w:id="35"/>
    </w:p>
    <w:p>
      <w:pPr>
        <w:pStyle w:val="5"/>
        <w:numPr>
          <w:ilvl w:val="3"/>
          <w:numId w:val="0"/>
        </w:numPr>
        <w:spacing w:line="360" w:lineRule="auto"/>
      </w:pPr>
      <w:r>
        <w:rPr>
          <w:rFonts w:hint="eastAsia"/>
        </w:rPr>
        <w:t>4.2.1账户信息</w:t>
      </w:r>
    </w:p>
    <w:p>
      <w:pPr>
        <w:pStyle w:val="14"/>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通过“账户信息”可以查看账户可用余额、账户收支明细、最近交易记录和历史累计消费和收益以及如何获得云币。</w:t>
      </w:r>
    </w:p>
    <w:p>
      <w:pPr>
        <w:pStyle w:val="14"/>
        <w:ind w:firstLine="420" w:firstLineChars="200"/>
        <w:jc w:val="center"/>
        <w:rPr>
          <w:rFonts w:ascii="微软雅黑" w:hAnsi="微软雅黑" w:eastAsia="微软雅黑"/>
          <w:sz w:val="24"/>
          <w:lang w:eastAsia="zh-CN"/>
        </w:rPr>
      </w:pPr>
      <w:r>
        <w:rPr>
          <w:lang w:eastAsia="zh-CN"/>
        </w:rPr>
        <w:drawing>
          <wp:inline distT="0" distB="0" distL="114300" distR="114300">
            <wp:extent cx="5267325" cy="1543050"/>
            <wp:effectExtent l="0" t="0" r="9525" b="0"/>
            <wp:docPr id="8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9"/>
                    <pic:cNvPicPr>
                      <a:picLocks noChangeAspect="1"/>
                    </pic:cNvPicPr>
                  </pic:nvPicPr>
                  <pic:blipFill>
                    <a:blip r:embed="rId58"/>
                    <a:stretch>
                      <a:fillRect/>
                    </a:stretch>
                  </pic:blipFill>
                  <pic:spPr>
                    <a:xfrm>
                      <a:off x="0" y="0"/>
                      <a:ext cx="5267325" cy="1543050"/>
                    </a:xfrm>
                    <a:prstGeom prst="rect">
                      <a:avLst/>
                    </a:prstGeom>
                    <a:noFill/>
                    <a:ln w="9525">
                      <a:noFill/>
                      <a:miter/>
                    </a:ln>
                  </pic:spPr>
                </pic:pic>
              </a:graphicData>
            </a:graphic>
          </wp:inline>
        </w:drawing>
      </w:r>
    </w:p>
    <w:p>
      <w:pPr>
        <w:pStyle w:val="5"/>
        <w:numPr>
          <w:ilvl w:val="3"/>
          <w:numId w:val="0"/>
        </w:numPr>
        <w:spacing w:line="360" w:lineRule="auto"/>
      </w:pPr>
      <w:r>
        <w:rPr>
          <w:rFonts w:hint="eastAsia"/>
        </w:rPr>
        <w:t>4.2.2充值记录</w:t>
      </w:r>
    </w:p>
    <w:p>
      <w:pPr>
        <w:pStyle w:val="14"/>
        <w:ind w:firstLine="0"/>
        <w:jc w:val="left"/>
      </w:pPr>
      <w:r>
        <w:rPr>
          <w:rFonts w:hint="eastAsia" w:ascii="微软雅黑" w:hAnsi="微软雅黑" w:eastAsia="微软雅黑"/>
          <w:sz w:val="24"/>
          <w:lang w:eastAsia="zh-CN"/>
        </w:rPr>
        <w:t xml:space="preserve">  “充值记录”用于记录用户充值的时间、充值说明及充值金额。</w:t>
      </w:r>
    </w:p>
    <w:p>
      <w:pPr>
        <w:spacing w:line="360" w:lineRule="auto"/>
      </w:pPr>
      <w:r>
        <w:drawing>
          <wp:inline distT="0" distB="0" distL="114300" distR="114300">
            <wp:extent cx="5267325" cy="1447800"/>
            <wp:effectExtent l="0" t="0" r="9525" b="0"/>
            <wp:docPr id="8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0"/>
                    <pic:cNvPicPr>
                      <a:picLocks noChangeAspect="1"/>
                    </pic:cNvPicPr>
                  </pic:nvPicPr>
                  <pic:blipFill>
                    <a:blip r:embed="rId59"/>
                    <a:stretch>
                      <a:fillRect/>
                    </a:stretch>
                  </pic:blipFill>
                  <pic:spPr>
                    <a:xfrm>
                      <a:off x="0" y="0"/>
                      <a:ext cx="5267325" cy="1447800"/>
                    </a:xfrm>
                    <a:prstGeom prst="rect">
                      <a:avLst/>
                    </a:prstGeom>
                    <a:noFill/>
                    <a:ln w="9525">
                      <a:noFill/>
                      <a:miter/>
                    </a:ln>
                  </pic:spPr>
                </pic:pic>
              </a:graphicData>
            </a:graphic>
          </wp:inline>
        </w:drawing>
      </w:r>
    </w:p>
    <w:p>
      <w:pPr>
        <w:pStyle w:val="5"/>
        <w:numPr>
          <w:ilvl w:val="3"/>
          <w:numId w:val="0"/>
        </w:numPr>
        <w:spacing w:line="360" w:lineRule="auto"/>
      </w:pPr>
      <w:r>
        <w:rPr>
          <w:rFonts w:hint="eastAsia"/>
        </w:rPr>
        <w:t>4.2.3收支明细</w:t>
      </w:r>
    </w:p>
    <w:p>
      <w:pPr>
        <w:pStyle w:val="14"/>
        <w:ind w:firstLine="0"/>
        <w:jc w:val="left"/>
        <w:rPr>
          <w:rFonts w:ascii="微软雅黑" w:hAnsi="微软雅黑" w:eastAsia="微软雅黑"/>
          <w:sz w:val="24"/>
          <w:lang w:eastAsia="zh-CN"/>
        </w:rPr>
      </w:pPr>
      <w:r>
        <w:rPr>
          <w:rFonts w:ascii="微软雅黑" w:hAnsi="微软雅黑" w:eastAsia="微软雅黑"/>
          <w:sz w:val="24"/>
          <w:lang w:eastAsia="zh-CN"/>
        </w:rPr>
        <w:t>“</w:t>
      </w:r>
      <w:r>
        <w:rPr>
          <w:rFonts w:hint="eastAsia" w:ascii="微软雅黑" w:hAnsi="微软雅黑" w:eastAsia="微软雅黑"/>
          <w:sz w:val="24"/>
          <w:lang w:eastAsia="zh-CN"/>
        </w:rPr>
        <w:t>收支明细</w:t>
      </w:r>
      <w:r>
        <w:rPr>
          <w:rFonts w:ascii="微软雅黑" w:hAnsi="微软雅黑" w:eastAsia="微软雅黑"/>
          <w:sz w:val="24"/>
          <w:lang w:eastAsia="zh-CN"/>
        </w:rPr>
        <w:t>”</w:t>
      </w:r>
      <w:r>
        <w:rPr>
          <w:rFonts w:hint="eastAsia" w:ascii="微软雅黑" w:hAnsi="微软雅黑" w:eastAsia="微软雅黑"/>
          <w:sz w:val="24"/>
          <w:lang w:eastAsia="zh-CN"/>
        </w:rPr>
        <w:t xml:space="preserve"> 用于记录用户云币的收入与支出记录。</w:t>
      </w:r>
    </w:p>
    <w:p>
      <w:r>
        <w:drawing>
          <wp:inline distT="0" distB="0" distL="114300" distR="114300">
            <wp:extent cx="5267325" cy="1181100"/>
            <wp:effectExtent l="0" t="0" r="9525" b="0"/>
            <wp:docPr id="8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1"/>
                    <pic:cNvPicPr>
                      <a:picLocks noChangeAspect="1"/>
                    </pic:cNvPicPr>
                  </pic:nvPicPr>
                  <pic:blipFill>
                    <a:blip r:embed="rId60"/>
                    <a:stretch>
                      <a:fillRect/>
                    </a:stretch>
                  </pic:blipFill>
                  <pic:spPr>
                    <a:xfrm>
                      <a:off x="0" y="0"/>
                      <a:ext cx="5267325" cy="1181100"/>
                    </a:xfrm>
                    <a:prstGeom prst="rect">
                      <a:avLst/>
                    </a:prstGeom>
                    <a:noFill/>
                    <a:ln w="9525">
                      <a:noFill/>
                      <a:miter/>
                    </a:ln>
                  </pic:spPr>
                </pic:pic>
              </a:graphicData>
            </a:graphic>
          </wp:inline>
        </w:drawing>
      </w:r>
    </w:p>
    <w:p>
      <w:pPr>
        <w:pStyle w:val="5"/>
        <w:numPr>
          <w:ilvl w:val="3"/>
          <w:numId w:val="0"/>
        </w:numPr>
        <w:spacing w:line="360" w:lineRule="auto"/>
      </w:pPr>
      <w:r>
        <w:rPr>
          <w:rFonts w:hint="eastAsia"/>
        </w:rPr>
        <w:t>4.2.4电子对账单</w:t>
      </w:r>
    </w:p>
    <w:p>
      <w:pPr>
        <w:pStyle w:val="14"/>
        <w:ind w:firstLine="0"/>
        <w:jc w:val="left"/>
        <w:rPr>
          <w:rFonts w:ascii="微软雅黑" w:hAnsi="微软雅黑" w:eastAsia="微软雅黑"/>
          <w:sz w:val="24"/>
          <w:lang w:eastAsia="zh-CN"/>
        </w:rPr>
      </w:pPr>
      <w:r>
        <w:rPr>
          <w:rFonts w:hint="eastAsia" w:ascii="微软雅黑" w:hAnsi="微软雅黑" w:eastAsia="微软雅黑"/>
          <w:sz w:val="24"/>
          <w:lang w:eastAsia="zh-CN"/>
        </w:rPr>
        <w:t xml:space="preserve">    电子对账单可以显示用户最近三个月账单单号,发生的时间,确认时间和状态。</w:t>
      </w:r>
    </w:p>
    <w:p>
      <w:pPr>
        <w:spacing w:line="360" w:lineRule="auto"/>
      </w:pPr>
      <w:r>
        <w:drawing>
          <wp:inline distT="0" distB="0" distL="114300" distR="114300">
            <wp:extent cx="5267325" cy="1495425"/>
            <wp:effectExtent l="0" t="0" r="9525" b="9525"/>
            <wp:docPr id="9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2"/>
                    <pic:cNvPicPr>
                      <a:picLocks noChangeAspect="1"/>
                    </pic:cNvPicPr>
                  </pic:nvPicPr>
                  <pic:blipFill>
                    <a:blip r:embed="rId61"/>
                    <a:stretch>
                      <a:fillRect/>
                    </a:stretch>
                  </pic:blipFill>
                  <pic:spPr>
                    <a:xfrm>
                      <a:off x="0" y="0"/>
                      <a:ext cx="5267325" cy="1495425"/>
                    </a:xfrm>
                    <a:prstGeom prst="rect">
                      <a:avLst/>
                    </a:prstGeom>
                    <a:noFill/>
                    <a:ln w="9525">
                      <a:noFill/>
                      <a:miter/>
                    </a:ln>
                  </pic:spPr>
                </pic:pic>
              </a:graphicData>
            </a:graphic>
          </wp:inline>
        </w:drawing>
      </w:r>
    </w:p>
    <w:p>
      <w:pPr>
        <w:spacing w:line="360" w:lineRule="auto"/>
      </w:pPr>
    </w:p>
    <w:p>
      <w:pPr>
        <w:pStyle w:val="5"/>
        <w:numPr>
          <w:ilvl w:val="3"/>
          <w:numId w:val="0"/>
        </w:numPr>
        <w:spacing w:line="360" w:lineRule="auto"/>
      </w:pPr>
      <w:r>
        <w:rPr>
          <w:rFonts w:hint="eastAsia"/>
        </w:rPr>
        <w:t>4.3积分中心</w:t>
      </w:r>
    </w:p>
    <w:p>
      <w:pPr>
        <w:pStyle w:val="5"/>
        <w:numPr>
          <w:ilvl w:val="3"/>
          <w:numId w:val="0"/>
        </w:numPr>
        <w:spacing w:line="360" w:lineRule="auto"/>
      </w:pPr>
      <w:r>
        <w:rPr>
          <w:rFonts w:hint="eastAsia"/>
        </w:rPr>
        <w:t>4.3.1积分信息</w:t>
      </w:r>
    </w:p>
    <w:p>
      <w:pPr>
        <w:pStyle w:val="14"/>
        <w:ind w:firstLine="0"/>
        <w:jc w:val="left"/>
        <w:rPr>
          <w:rFonts w:ascii="微软雅黑" w:hAnsi="微软雅黑" w:eastAsia="微软雅黑"/>
          <w:sz w:val="24"/>
          <w:lang w:eastAsia="zh-CN"/>
        </w:rPr>
      </w:pPr>
      <w:r>
        <w:rPr>
          <w:rFonts w:hint="eastAsia" w:ascii="微软雅黑" w:hAnsi="微软雅黑" w:eastAsia="微软雅黑"/>
          <w:sz w:val="24"/>
          <w:lang w:eastAsia="zh-CN"/>
        </w:rPr>
        <w:t xml:space="preserve"> 通过积分信息,用户可以查看积分金额和近期积分变动记录。</w:t>
      </w:r>
    </w:p>
    <w:p>
      <w:pPr>
        <w:pStyle w:val="5"/>
        <w:numPr>
          <w:ilvl w:val="3"/>
          <w:numId w:val="0"/>
        </w:numPr>
        <w:spacing w:line="360" w:lineRule="auto"/>
      </w:pPr>
      <w:r>
        <w:drawing>
          <wp:inline distT="0" distB="0" distL="114300" distR="114300">
            <wp:extent cx="5276850" cy="2019300"/>
            <wp:effectExtent l="0" t="0" r="0" b="0"/>
            <wp:docPr id="9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3"/>
                    <pic:cNvPicPr>
                      <a:picLocks noChangeAspect="1"/>
                    </pic:cNvPicPr>
                  </pic:nvPicPr>
                  <pic:blipFill>
                    <a:blip r:embed="rId62"/>
                    <a:srcRect t="9302"/>
                    <a:stretch>
                      <a:fillRect/>
                    </a:stretch>
                  </pic:blipFill>
                  <pic:spPr>
                    <a:xfrm>
                      <a:off x="0" y="0"/>
                      <a:ext cx="5276850" cy="2019300"/>
                    </a:xfrm>
                    <a:prstGeom prst="rect">
                      <a:avLst/>
                    </a:prstGeom>
                    <a:noFill/>
                    <a:ln w="9525">
                      <a:noFill/>
                      <a:miter/>
                    </a:ln>
                  </pic:spPr>
                </pic:pic>
              </a:graphicData>
            </a:graphic>
          </wp:inline>
        </w:drawing>
      </w:r>
    </w:p>
    <w:p>
      <w:pPr>
        <w:pStyle w:val="5"/>
        <w:numPr>
          <w:ilvl w:val="3"/>
          <w:numId w:val="0"/>
        </w:numPr>
        <w:spacing w:line="360" w:lineRule="auto"/>
      </w:pPr>
      <w:r>
        <w:rPr>
          <w:rFonts w:hint="eastAsia"/>
        </w:rPr>
        <w:t>4.3.2 变动明细</w:t>
      </w:r>
    </w:p>
    <w:p>
      <w:pPr>
        <w:pStyle w:val="14"/>
        <w:ind w:firstLine="0"/>
        <w:jc w:val="left"/>
        <w:rPr>
          <w:rFonts w:ascii="微软雅黑" w:hAnsi="微软雅黑" w:eastAsia="微软雅黑"/>
          <w:sz w:val="24"/>
          <w:lang w:eastAsia="zh-CN"/>
        </w:rPr>
      </w:pPr>
      <w:r>
        <w:rPr>
          <w:rFonts w:ascii="微软雅黑" w:hAnsi="微软雅黑" w:eastAsia="微软雅黑"/>
          <w:sz w:val="24"/>
          <w:lang w:eastAsia="zh-CN"/>
        </w:rPr>
        <w:t>“</w:t>
      </w:r>
      <w:r>
        <w:rPr>
          <w:rFonts w:hint="eastAsia" w:ascii="微软雅黑" w:hAnsi="微软雅黑" w:eastAsia="微软雅黑"/>
          <w:sz w:val="24"/>
          <w:lang w:eastAsia="zh-CN"/>
        </w:rPr>
        <w:t>变动明细</w:t>
      </w:r>
      <w:r>
        <w:rPr>
          <w:rFonts w:ascii="微软雅黑" w:hAnsi="微软雅黑" w:eastAsia="微软雅黑"/>
          <w:sz w:val="24"/>
          <w:lang w:eastAsia="zh-CN"/>
        </w:rPr>
        <w:t>”</w:t>
      </w:r>
      <w:r>
        <w:rPr>
          <w:rFonts w:hint="eastAsia" w:ascii="微软雅黑" w:hAnsi="微软雅黑" w:eastAsia="微软雅黑"/>
          <w:sz w:val="24"/>
          <w:lang w:eastAsia="zh-CN"/>
        </w:rPr>
        <w:t>可以查看用户</w:t>
      </w:r>
      <w:r>
        <w:rPr>
          <w:rFonts w:ascii="微软雅黑" w:hAnsi="微软雅黑" w:eastAsia="微软雅黑"/>
          <w:sz w:val="24"/>
          <w:lang w:eastAsia="zh-CN"/>
        </w:rPr>
        <w:t>”</w:t>
      </w:r>
      <w:r>
        <w:rPr>
          <w:rFonts w:hint="eastAsia" w:ascii="微软雅黑" w:hAnsi="微软雅黑" w:eastAsia="微软雅黑"/>
          <w:sz w:val="24"/>
          <w:lang w:eastAsia="zh-CN"/>
        </w:rPr>
        <w:t>最近一周</w:t>
      </w:r>
      <w:r>
        <w:rPr>
          <w:rFonts w:ascii="微软雅黑" w:hAnsi="微软雅黑" w:eastAsia="微软雅黑"/>
          <w:sz w:val="24"/>
          <w:lang w:eastAsia="zh-CN"/>
        </w:rPr>
        <w:t>”</w:t>
      </w:r>
      <w:r>
        <w:rPr>
          <w:rFonts w:hint="eastAsia" w:ascii="微软雅黑" w:hAnsi="微软雅黑" w:eastAsia="微软雅黑"/>
          <w:sz w:val="24"/>
          <w:lang w:eastAsia="zh-CN"/>
        </w:rPr>
        <w:t>云币变化的流水号时间、说明、交易额以及余额。</w:t>
      </w:r>
    </w:p>
    <w:p>
      <w:pPr>
        <w:spacing w:line="360" w:lineRule="auto"/>
      </w:pPr>
      <w:r>
        <w:drawing>
          <wp:inline distT="0" distB="0" distL="114300" distR="114300">
            <wp:extent cx="5267325" cy="1857375"/>
            <wp:effectExtent l="0" t="0" r="9525" b="9525"/>
            <wp:docPr id="9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4"/>
                    <pic:cNvPicPr>
                      <a:picLocks noChangeAspect="1"/>
                    </pic:cNvPicPr>
                  </pic:nvPicPr>
                  <pic:blipFill>
                    <a:blip r:embed="rId63"/>
                    <a:stretch>
                      <a:fillRect/>
                    </a:stretch>
                  </pic:blipFill>
                  <pic:spPr>
                    <a:xfrm>
                      <a:off x="0" y="0"/>
                      <a:ext cx="5267325" cy="1857375"/>
                    </a:xfrm>
                    <a:prstGeom prst="rect">
                      <a:avLst/>
                    </a:prstGeom>
                    <a:noFill/>
                    <a:ln w="9525">
                      <a:noFill/>
                      <a:miter/>
                    </a:ln>
                  </pic:spPr>
                </pic:pic>
              </a:graphicData>
            </a:graphic>
          </wp:inline>
        </w:drawing>
      </w:r>
    </w:p>
    <w:p>
      <w:pPr>
        <w:spacing w:line="360" w:lineRule="auto"/>
      </w:pPr>
    </w:p>
    <w:p>
      <w:pPr>
        <w:pStyle w:val="14"/>
        <w:numPr>
          <w:ilvl w:val="0"/>
          <w:numId w:val="6"/>
        </w:numPr>
        <w:outlineLvl w:val="0"/>
        <w:rPr>
          <w:rFonts w:ascii="微软雅黑" w:hAnsi="微软雅黑" w:eastAsia="微软雅黑"/>
          <w:b/>
          <w:sz w:val="28"/>
          <w:szCs w:val="28"/>
          <w:lang w:eastAsia="zh-CN"/>
        </w:rPr>
      </w:pPr>
      <w:bookmarkStart w:id="36" w:name="_Toc1566"/>
      <w:bookmarkStart w:id="37" w:name="_Toc2604"/>
      <w:bookmarkStart w:id="38" w:name="_Toc427248020"/>
      <w:bookmarkStart w:id="39" w:name="_Toc30390"/>
      <w:bookmarkStart w:id="40" w:name="OLE_LINK2"/>
      <w:bookmarkStart w:id="41" w:name="_Toc365470158"/>
      <w:bookmarkStart w:id="42" w:name="_Toc427249440"/>
      <w:bookmarkStart w:id="43" w:name="_Toc365982991"/>
      <w:r>
        <w:rPr>
          <w:rFonts w:hint="eastAsia" w:ascii="微软雅黑" w:hAnsi="微软雅黑" w:eastAsia="微软雅黑"/>
          <w:b/>
          <w:sz w:val="28"/>
          <w:szCs w:val="28"/>
          <w:lang w:eastAsia="zh-CN"/>
        </w:rPr>
        <w:t>资源</w:t>
      </w:r>
      <w:bookmarkEnd w:id="36"/>
      <w:bookmarkEnd w:id="37"/>
      <w:bookmarkEnd w:id="38"/>
      <w:bookmarkEnd w:id="39"/>
    </w:p>
    <w:p>
      <w:pPr>
        <w:pStyle w:val="4"/>
        <w:numPr>
          <w:ilvl w:val="1"/>
          <w:numId w:val="7"/>
        </w:numPr>
      </w:pPr>
      <w:bookmarkStart w:id="44" w:name="_Toc12055"/>
      <w:bookmarkStart w:id="45" w:name="_Toc27309"/>
      <w:bookmarkStart w:id="46" w:name="_Toc25456"/>
      <w:r>
        <w:rPr>
          <w:rFonts w:hint="eastAsia"/>
        </w:rPr>
        <w:t>学科资源首页</w:t>
      </w:r>
      <w:bookmarkEnd w:id="44"/>
      <w:bookmarkEnd w:id="45"/>
      <w:bookmarkEnd w:id="46"/>
      <w:bookmarkStart w:id="47" w:name="_6.1资源库简介"/>
      <w:bookmarkEnd w:id="47"/>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资源导航：根据资源所属的学段、学科、版本快速检索资源。</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资源数的统计：显示已有的资源数量和每周更新的资源数量。</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分学段推荐：推荐按小学、初中、高中各学段主要学科的优质资源，并提供该学段学科下热门的关键字供用户快速检索。</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资源排行：按上传时间展示最新资源排行和按浏览量展示热门资源排行。</w:t>
      </w:r>
    </w:p>
    <w:p>
      <w:pPr>
        <w:pStyle w:val="14"/>
        <w:ind w:firstLine="174" w:firstLineChars="83"/>
        <w:rPr>
          <w:rFonts w:ascii="微软雅黑" w:hAnsi="微软雅黑" w:eastAsia="微软雅黑"/>
          <w:sz w:val="24"/>
          <w:lang w:eastAsia="zh-CN"/>
        </w:rPr>
      </w:pPr>
      <w:r>
        <w:rPr>
          <w:lang w:eastAsia="zh-CN"/>
        </w:rPr>
        <w:drawing>
          <wp:inline distT="0" distB="0" distL="114300" distR="114300">
            <wp:extent cx="5267325" cy="2916555"/>
            <wp:effectExtent l="0" t="0" r="9525" b="17145"/>
            <wp:docPr id="236"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64"/>
                    <pic:cNvPicPr>
                      <a:picLocks noChangeAspect="1"/>
                    </pic:cNvPicPr>
                  </pic:nvPicPr>
                  <pic:blipFill>
                    <a:blip r:embed="rId64"/>
                    <a:stretch>
                      <a:fillRect/>
                    </a:stretch>
                  </pic:blipFill>
                  <pic:spPr>
                    <a:xfrm>
                      <a:off x="0" y="0"/>
                      <a:ext cx="5267325" cy="2916555"/>
                    </a:xfrm>
                    <a:prstGeom prst="rect">
                      <a:avLst/>
                    </a:prstGeom>
                    <a:noFill/>
                    <a:ln w="9525">
                      <a:noFill/>
                      <a:miter/>
                    </a:ln>
                  </pic:spPr>
                </pic:pic>
              </a:graphicData>
            </a:graphic>
          </wp:inline>
        </w:drawing>
      </w:r>
    </w:p>
    <w:p>
      <w:pPr>
        <w:pStyle w:val="4"/>
        <w:numPr>
          <w:ilvl w:val="1"/>
          <w:numId w:val="7"/>
        </w:numPr>
      </w:pPr>
      <w:bookmarkStart w:id="48" w:name="_Toc4018"/>
      <w:bookmarkStart w:id="49" w:name="_Toc14189"/>
      <w:bookmarkStart w:id="50" w:name="_Toc7298"/>
      <w:r>
        <w:rPr>
          <w:rFonts w:hint="eastAsia"/>
        </w:rPr>
        <w:t>学科资源列表</w:t>
      </w:r>
      <w:bookmarkEnd w:id="48"/>
      <w:bookmarkEnd w:id="49"/>
      <w:bookmarkEnd w:id="50"/>
    </w:p>
    <w:p>
      <w:pPr>
        <w:pStyle w:val="14"/>
        <w:ind w:firstLine="229" w:firstLineChars="95"/>
        <w:jc w:val="center"/>
        <w:rPr>
          <w:b/>
          <w:bCs/>
          <w:sz w:val="24"/>
        </w:rPr>
      </w:pP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进入如下图所示的资源列表页。</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默认选中教材页签，用户可以根据学科、版本、册别和目录等筛选教材资源，或参考资源的下载量、评分、上传时间、资源格式等查看资源。</w:t>
      </w:r>
    </w:p>
    <w:p>
      <w:pPr>
        <w:spacing w:line="360" w:lineRule="auto"/>
      </w:pPr>
      <w:r>
        <w:drawing>
          <wp:inline distT="0" distB="0" distL="114300" distR="114300">
            <wp:extent cx="5270500" cy="2139950"/>
            <wp:effectExtent l="0" t="0" r="6350" b="12700"/>
            <wp:docPr id="237"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65"/>
                    <pic:cNvPicPr>
                      <a:picLocks noChangeAspect="1"/>
                    </pic:cNvPicPr>
                  </pic:nvPicPr>
                  <pic:blipFill>
                    <a:blip r:embed="rId65"/>
                    <a:stretch>
                      <a:fillRect/>
                    </a:stretch>
                  </pic:blipFill>
                  <pic:spPr>
                    <a:xfrm>
                      <a:off x="0" y="0"/>
                      <a:ext cx="5270500" cy="2139950"/>
                    </a:xfrm>
                    <a:prstGeom prst="rect">
                      <a:avLst/>
                    </a:prstGeom>
                    <a:noFill/>
                    <a:ln w="9525">
                      <a:noFill/>
                      <a:miter/>
                    </a:ln>
                  </pic:spPr>
                </pic:pic>
              </a:graphicData>
            </a:graphic>
          </wp:inline>
        </w:drawing>
      </w:r>
    </w:p>
    <w:p>
      <w:pPr>
        <w:spacing w:line="360" w:lineRule="auto"/>
      </w:pPr>
    </w:p>
    <w:p>
      <w:pPr>
        <w:pStyle w:val="4"/>
        <w:numPr>
          <w:ilvl w:val="1"/>
          <w:numId w:val="7"/>
        </w:numPr>
      </w:pPr>
      <w:bookmarkStart w:id="51" w:name="_Toc8345"/>
      <w:bookmarkStart w:id="52" w:name="_Toc15486"/>
      <w:bookmarkStart w:id="53" w:name="_Toc25536"/>
      <w:r>
        <w:rPr>
          <w:rFonts w:hint="eastAsia"/>
        </w:rPr>
        <w:t>学科资源详情</w:t>
      </w:r>
      <w:bookmarkEnd w:id="51"/>
      <w:bookmarkEnd w:id="52"/>
      <w:bookmarkEnd w:id="53"/>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点击列表里任意资源进入资源详情页面，用户可以预览资源内容，查看资源相关属性以及其他用户对资源的评价，对资源进行收藏和下载的操作。用户也可以通过查看系统推荐的相关资源，快速浏览其他优质资源。</w:t>
      </w:r>
    </w:p>
    <w:p>
      <w:pPr>
        <w:spacing w:line="360" w:lineRule="auto"/>
        <w:rPr>
          <w:rFonts w:ascii="微软雅黑" w:hAnsi="微软雅黑" w:eastAsia="微软雅黑"/>
          <w:b/>
          <w:sz w:val="28"/>
          <w:szCs w:val="28"/>
        </w:rPr>
      </w:pPr>
      <w:r>
        <w:rPr>
          <w:rFonts w:ascii="微软雅黑" w:hAnsi="微软雅黑" w:eastAsia="微软雅黑"/>
          <w:b/>
          <w:sz w:val="28"/>
          <w:szCs w:val="28"/>
        </w:rPr>
        <w:drawing>
          <wp:inline distT="0" distB="0" distL="0" distR="0">
            <wp:extent cx="5274310" cy="2896870"/>
            <wp:effectExtent l="0" t="0" r="2540" b="1778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66"/>
                    <a:srcRect/>
                    <a:stretch>
                      <a:fillRect/>
                    </a:stretch>
                  </pic:blipFill>
                  <pic:spPr>
                    <a:xfrm>
                      <a:off x="0" y="0"/>
                      <a:ext cx="5274310" cy="2897490"/>
                    </a:xfrm>
                    <a:prstGeom prst="rect">
                      <a:avLst/>
                    </a:prstGeom>
                    <a:noFill/>
                    <a:ln w="9525">
                      <a:noFill/>
                      <a:miter lim="800000"/>
                      <a:headEnd/>
                      <a:tailEnd/>
                    </a:ln>
                  </pic:spPr>
                </pic:pic>
              </a:graphicData>
            </a:graphic>
          </wp:inline>
        </w:drawing>
      </w:r>
    </w:p>
    <w:p>
      <w:pPr>
        <w:spacing w:line="360" w:lineRule="auto"/>
        <w:rPr>
          <w:rFonts w:ascii="微软雅黑" w:hAnsi="微软雅黑" w:eastAsia="微软雅黑"/>
          <w:b/>
          <w:sz w:val="28"/>
          <w:szCs w:val="28"/>
        </w:rPr>
      </w:pPr>
      <w:r>
        <w:rPr>
          <w:rFonts w:ascii="微软雅黑" w:hAnsi="微软雅黑" w:eastAsia="微软雅黑"/>
          <w:b/>
          <w:sz w:val="28"/>
          <w:szCs w:val="28"/>
        </w:rPr>
        <w:drawing>
          <wp:inline distT="0" distB="0" distL="0" distR="0">
            <wp:extent cx="5274310" cy="3124835"/>
            <wp:effectExtent l="0" t="0" r="2540" b="1841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67"/>
                    <a:srcRect/>
                    <a:stretch>
                      <a:fillRect/>
                    </a:stretch>
                  </pic:blipFill>
                  <pic:spPr>
                    <a:xfrm>
                      <a:off x="0" y="0"/>
                      <a:ext cx="5274310" cy="3125415"/>
                    </a:xfrm>
                    <a:prstGeom prst="rect">
                      <a:avLst/>
                    </a:prstGeom>
                    <a:noFill/>
                    <a:ln w="9525">
                      <a:noFill/>
                      <a:miter lim="800000"/>
                      <a:headEnd/>
                      <a:tailEnd/>
                    </a:ln>
                  </pic:spPr>
                </pic:pic>
              </a:graphicData>
            </a:graphic>
          </wp:inline>
        </w:drawing>
      </w:r>
    </w:p>
    <w:bookmarkEnd w:id="40"/>
    <w:bookmarkEnd w:id="41"/>
    <w:bookmarkEnd w:id="42"/>
    <w:bookmarkEnd w:id="43"/>
    <w:p>
      <w:pPr>
        <w:pStyle w:val="4"/>
        <w:spacing w:line="360" w:lineRule="auto"/>
      </w:pPr>
      <w:bookmarkStart w:id="54" w:name="_Toc9752"/>
      <w:bookmarkStart w:id="55" w:name="_Toc29584"/>
      <w:bookmarkStart w:id="56" w:name="_Toc16621"/>
      <w:bookmarkStart w:id="57" w:name="_Toc427248023"/>
      <w:bookmarkStart w:id="58" w:name="_Toc427249443"/>
      <w:bookmarkStart w:id="59" w:name="_Toc2560"/>
      <w:bookmarkStart w:id="60" w:name="_Toc365467031"/>
      <w:bookmarkStart w:id="61" w:name="_Toc365454738"/>
      <w:bookmarkStart w:id="62" w:name="_Toc365983002"/>
      <w:r>
        <w:rPr>
          <w:rFonts w:hint="eastAsia"/>
        </w:rPr>
        <w:t>6 应用</w:t>
      </w:r>
      <w:bookmarkEnd w:id="54"/>
    </w:p>
    <w:p>
      <w:pPr>
        <w:pStyle w:val="4"/>
        <w:spacing w:line="360" w:lineRule="auto"/>
      </w:pPr>
      <w:bookmarkStart w:id="63" w:name="_Toc2190"/>
      <w:r>
        <w:rPr>
          <w:rFonts w:hint="eastAsia"/>
        </w:rPr>
        <w:t>6.1应用中心简介</w:t>
      </w:r>
      <w:bookmarkEnd w:id="55"/>
      <w:bookmarkEnd w:id="56"/>
      <w:bookmarkEnd w:id="57"/>
      <w:bookmarkEnd w:id="63"/>
    </w:p>
    <w:p>
      <w:pPr>
        <w:pStyle w:val="14"/>
        <w:ind w:firstLine="0"/>
        <w:rPr>
          <w:lang w:eastAsia="zh-CN"/>
        </w:rPr>
      </w:pPr>
      <w:r>
        <w:rPr>
          <w:lang w:eastAsia="zh-CN"/>
        </w:rPr>
        <w:drawing>
          <wp:inline distT="0" distB="0" distL="114300" distR="114300">
            <wp:extent cx="5272405" cy="2996565"/>
            <wp:effectExtent l="0" t="0" r="4445" b="13335"/>
            <wp:docPr id="238"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66"/>
                    <pic:cNvPicPr>
                      <a:picLocks noChangeAspect="1"/>
                    </pic:cNvPicPr>
                  </pic:nvPicPr>
                  <pic:blipFill>
                    <a:blip r:embed="rId68"/>
                    <a:stretch>
                      <a:fillRect/>
                    </a:stretch>
                  </pic:blipFill>
                  <pic:spPr>
                    <a:xfrm>
                      <a:off x="0" y="0"/>
                      <a:ext cx="5272405" cy="2996565"/>
                    </a:xfrm>
                    <a:prstGeom prst="rect">
                      <a:avLst/>
                    </a:prstGeom>
                    <a:noFill/>
                    <a:ln w="9525">
                      <a:noFill/>
                      <a:miter/>
                    </a:ln>
                  </pic:spPr>
                </pic:pic>
              </a:graphicData>
            </a:graphic>
          </wp:inline>
        </w:drawing>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应用导航分为全部应用、教师应用、学生应用、家长应用、机构应用。</w:t>
      </w:r>
    </w:p>
    <w:p>
      <w:pPr>
        <w:pStyle w:val="4"/>
        <w:spacing w:line="360" w:lineRule="auto"/>
      </w:pPr>
      <w:bookmarkStart w:id="64" w:name="_Toc10136"/>
      <w:bookmarkStart w:id="65" w:name="_Toc10195"/>
      <w:bookmarkStart w:id="66" w:name="_Toc427248024"/>
      <w:bookmarkStart w:id="67" w:name="_Toc20385"/>
      <w:r>
        <w:rPr>
          <w:rFonts w:hint="eastAsia"/>
        </w:rPr>
        <w:t>6.2查看应用</w:t>
      </w:r>
      <w:bookmarkEnd w:id="64"/>
      <w:bookmarkEnd w:id="65"/>
      <w:bookmarkEnd w:id="66"/>
      <w:bookmarkEnd w:id="67"/>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点击某一应用，如“应用”的“家长应用”，呈现应用分类列表。</w:t>
      </w:r>
    </w:p>
    <w:p>
      <w:pPr>
        <w:pStyle w:val="14"/>
        <w:ind w:firstLine="199" w:firstLineChars="95"/>
        <w:rPr>
          <w:lang w:eastAsia="zh-CN"/>
        </w:rPr>
      </w:pPr>
      <w:r>
        <w:rPr>
          <w:lang w:eastAsia="zh-CN"/>
        </w:rPr>
        <w:drawing>
          <wp:inline distT="0" distB="0" distL="114300" distR="114300">
            <wp:extent cx="5264785" cy="1895475"/>
            <wp:effectExtent l="0" t="0" r="12065" b="9525"/>
            <wp:docPr id="239"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67"/>
                    <pic:cNvPicPr>
                      <a:picLocks noChangeAspect="1"/>
                    </pic:cNvPicPr>
                  </pic:nvPicPr>
                  <pic:blipFill>
                    <a:blip r:embed="rId69"/>
                    <a:stretch>
                      <a:fillRect/>
                    </a:stretch>
                  </pic:blipFill>
                  <pic:spPr>
                    <a:xfrm>
                      <a:off x="0" y="0"/>
                      <a:ext cx="5264785" cy="1895475"/>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sz w:val="24"/>
        </w:rPr>
        <w:t>点击某一应用图标，</w:t>
      </w:r>
      <w:r>
        <w:rPr>
          <w:rFonts w:hint="eastAsia" w:ascii="微软雅黑" w:hAnsi="微软雅黑" w:eastAsia="微软雅黑" w:cs="Times New Roman"/>
          <w:kern w:val="1"/>
          <w:sz w:val="24"/>
          <w:szCs w:val="24"/>
        </w:rPr>
        <w:t>打开</w:t>
      </w:r>
      <w:r>
        <w:rPr>
          <w:rFonts w:hint="eastAsia" w:ascii="微软雅黑" w:hAnsi="微软雅黑" w:eastAsia="微软雅黑"/>
          <w:sz w:val="24"/>
        </w:rPr>
        <w:t>应用详情页面。</w:t>
      </w:r>
      <w:r>
        <w:rPr>
          <w:rFonts w:hint="eastAsia" w:ascii="微软雅黑" w:hAnsi="微软雅黑" w:eastAsia="微软雅黑" w:cs="Times New Roman"/>
          <w:kern w:val="1"/>
          <w:sz w:val="24"/>
          <w:szCs w:val="24"/>
        </w:rPr>
        <w:t>用户可以进一步了解该应用，查看其他用户对应用的打分和评语，并可以进入应用、将应用分享到空间、对应用评价打分等操作。</w:t>
      </w:r>
    </w:p>
    <w:p>
      <w:pPr>
        <w:pStyle w:val="14"/>
        <w:ind w:firstLine="0"/>
        <w:outlineLvl w:val="0"/>
        <w:rPr>
          <w:rFonts w:ascii="微软雅黑" w:hAnsi="微软雅黑" w:eastAsia="微软雅黑"/>
          <w:b/>
          <w:sz w:val="28"/>
          <w:szCs w:val="28"/>
          <w:lang w:eastAsia="zh-CN"/>
        </w:rPr>
      </w:pPr>
      <w:bookmarkStart w:id="68" w:name="_Toc11829"/>
      <w:r>
        <w:rPr>
          <w:lang w:eastAsia="zh-CN"/>
        </w:rPr>
        <w:drawing>
          <wp:inline distT="0" distB="0" distL="114300" distR="114300">
            <wp:extent cx="5272405" cy="1117600"/>
            <wp:effectExtent l="0" t="0" r="4445" b="6350"/>
            <wp:docPr id="240"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68"/>
                    <pic:cNvPicPr>
                      <a:picLocks noChangeAspect="1"/>
                    </pic:cNvPicPr>
                  </pic:nvPicPr>
                  <pic:blipFill>
                    <a:blip r:embed="rId70"/>
                    <a:stretch>
                      <a:fillRect/>
                    </a:stretch>
                  </pic:blipFill>
                  <pic:spPr>
                    <a:xfrm>
                      <a:off x="0" y="0"/>
                      <a:ext cx="5272405" cy="1117600"/>
                    </a:xfrm>
                    <a:prstGeom prst="rect">
                      <a:avLst/>
                    </a:prstGeom>
                    <a:noFill/>
                    <a:ln w="9525">
                      <a:noFill/>
                      <a:miter/>
                    </a:ln>
                  </pic:spPr>
                </pic:pic>
              </a:graphicData>
            </a:graphic>
          </wp:inline>
        </w:drawing>
      </w:r>
      <w:bookmarkEnd w:id="58"/>
      <w:bookmarkEnd w:id="59"/>
      <w:bookmarkEnd w:id="60"/>
      <w:bookmarkEnd w:id="61"/>
      <w:bookmarkStart w:id="69" w:name="_Toc427248025"/>
      <w:bookmarkStart w:id="70" w:name="_Toc20857"/>
      <w:bookmarkStart w:id="71" w:name="_Toc21456"/>
      <w:bookmarkStart w:id="72" w:name="OLE_LINK4"/>
      <w:r>
        <w:rPr>
          <w:rFonts w:hint="eastAsia" w:ascii="微软雅黑" w:hAnsi="微软雅黑" w:eastAsia="微软雅黑"/>
          <w:b/>
          <w:sz w:val="28"/>
          <w:szCs w:val="28"/>
          <w:lang w:eastAsia="zh-CN"/>
        </w:rPr>
        <w:t>7．发现</w:t>
      </w:r>
      <w:bookmarkEnd w:id="68"/>
      <w:bookmarkEnd w:id="69"/>
      <w:bookmarkEnd w:id="70"/>
      <w:bookmarkEnd w:id="71"/>
    </w:p>
    <w:p>
      <w:pPr>
        <w:pStyle w:val="14"/>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发现页面主要的推荐内容有：机构、学校、班级、教师、学生、家长、文章、名师工作室、平台近期活动。用户登录前，页面根据平台整体情况综合性地推荐内容；教师用户登录后，页面则根据教师所在的学校、任教年级、任教学科等信息精准性地推荐内容，其中，机构、学校、班级、教师、家长、名师工作室均是根据空间访问量高低进行排列展示，文章则是根据阅读量高低进行排列展示；各个发现栏目可以根据不同的筛选条件去筛选内容，点击“搜更多”还可以去搜索页面进行精确搜索。</w:t>
      </w:r>
    </w:p>
    <w:p>
      <w:pPr>
        <w:pStyle w:val="14"/>
        <w:ind w:firstLine="0"/>
        <w:jc w:val="center"/>
        <w:rPr>
          <w:lang w:eastAsia="zh-CN"/>
        </w:rPr>
      </w:pPr>
      <w:r>
        <w:rPr>
          <w:lang w:eastAsia="zh-CN"/>
        </w:rPr>
        <w:drawing>
          <wp:inline distT="0" distB="0" distL="114300" distR="114300">
            <wp:extent cx="5264150" cy="2908935"/>
            <wp:effectExtent l="0" t="0" r="12700" b="5715"/>
            <wp:docPr id="24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69"/>
                    <pic:cNvPicPr>
                      <a:picLocks noChangeAspect="1"/>
                    </pic:cNvPicPr>
                  </pic:nvPicPr>
                  <pic:blipFill>
                    <a:blip r:embed="rId71"/>
                    <a:stretch>
                      <a:fillRect/>
                    </a:stretch>
                  </pic:blipFill>
                  <pic:spPr>
                    <a:xfrm>
                      <a:off x="0" y="0"/>
                      <a:ext cx="5264150" cy="2908935"/>
                    </a:xfrm>
                    <a:prstGeom prst="rect">
                      <a:avLst/>
                    </a:prstGeom>
                    <a:noFill/>
                    <a:ln w="9525">
                      <a:noFill/>
                      <a:miter/>
                    </a:ln>
                  </pic:spPr>
                </pic:pic>
              </a:graphicData>
            </a:graphic>
          </wp:inline>
        </w:drawing>
      </w:r>
    </w:p>
    <w:p>
      <w:pPr>
        <w:pStyle w:val="4"/>
        <w:spacing w:line="360" w:lineRule="auto"/>
      </w:pPr>
      <w:bookmarkStart w:id="73" w:name="_Toc427248026"/>
      <w:bookmarkStart w:id="74" w:name="_Toc26027"/>
      <w:bookmarkStart w:id="75" w:name="_Toc11758"/>
      <w:bookmarkStart w:id="76" w:name="_Toc412909779"/>
      <w:bookmarkStart w:id="77" w:name="_Toc14721"/>
      <w:r>
        <w:rPr>
          <w:rFonts w:hint="eastAsia"/>
        </w:rPr>
        <w:t>7.1机构</w:t>
      </w:r>
      <w:bookmarkEnd w:id="73"/>
      <w:bookmarkEnd w:id="74"/>
      <w:bookmarkEnd w:id="75"/>
      <w:bookmarkEnd w:id="76"/>
      <w:bookmarkEnd w:id="77"/>
    </w:p>
    <w:p>
      <w:pPr>
        <w:pStyle w:val="14"/>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发现机构页面，根据机构空间的访问量进行排序展示热门机构，并可以针对区域对机构进行筛选；</w:t>
      </w:r>
    </w:p>
    <w:p>
      <w:pPr>
        <w:pStyle w:val="14"/>
        <w:ind w:firstLine="174" w:firstLineChars="83"/>
        <w:jc w:val="left"/>
        <w:rPr>
          <w:rFonts w:ascii="微软雅黑" w:hAnsi="微软雅黑" w:eastAsia="微软雅黑"/>
          <w:sz w:val="24"/>
          <w:lang w:eastAsia="zh-CN"/>
        </w:rPr>
      </w:pPr>
      <w:r>
        <w:rPr>
          <w:lang w:eastAsia="zh-CN"/>
        </w:rPr>
        <w:drawing>
          <wp:inline distT="0" distB="0" distL="114300" distR="114300">
            <wp:extent cx="5274310" cy="1122045"/>
            <wp:effectExtent l="0" t="0" r="2540" b="1905"/>
            <wp:docPr id="242"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70"/>
                    <pic:cNvPicPr>
                      <a:picLocks noChangeAspect="1"/>
                    </pic:cNvPicPr>
                  </pic:nvPicPr>
                  <pic:blipFill>
                    <a:blip r:embed="rId72"/>
                    <a:stretch>
                      <a:fillRect/>
                    </a:stretch>
                  </pic:blipFill>
                  <pic:spPr>
                    <a:xfrm>
                      <a:off x="0" y="0"/>
                      <a:ext cx="5274310" cy="1122045"/>
                    </a:xfrm>
                    <a:prstGeom prst="rect">
                      <a:avLst/>
                    </a:prstGeom>
                    <a:noFill/>
                    <a:ln w="9525">
                      <a:noFill/>
                      <a:miter/>
                    </a:ln>
                  </pic:spPr>
                </pic:pic>
              </a:graphicData>
            </a:graphic>
          </wp:inline>
        </w:drawing>
      </w:r>
    </w:p>
    <w:p>
      <w:pPr>
        <w:pStyle w:val="14"/>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用户登录前直接展示全部的机构列表，教师登录后则根据任教学校的所属区域来推荐该区域的相关机构。</w:t>
      </w:r>
    </w:p>
    <w:p>
      <w:pPr>
        <w:pStyle w:val="14"/>
        <w:ind w:firstLine="199" w:firstLineChars="83"/>
        <w:jc w:val="left"/>
        <w:rPr>
          <w:rFonts w:ascii="微软雅黑" w:hAnsi="微软雅黑" w:eastAsia="微软雅黑"/>
          <w:color w:val="FF0000"/>
          <w:sz w:val="24"/>
          <w:lang w:eastAsia="zh-CN"/>
        </w:rPr>
      </w:pPr>
    </w:p>
    <w:p>
      <w:pPr>
        <w:pStyle w:val="14"/>
        <w:ind w:firstLine="199" w:firstLineChars="83"/>
        <w:jc w:val="left"/>
        <w:rPr>
          <w:rFonts w:ascii="微软雅黑" w:hAnsi="微软雅黑" w:eastAsia="微软雅黑"/>
          <w:sz w:val="24"/>
          <w:lang w:eastAsia="zh-CN"/>
        </w:rPr>
      </w:pPr>
    </w:p>
    <w:p>
      <w:pPr>
        <w:pStyle w:val="4"/>
        <w:spacing w:line="360" w:lineRule="auto"/>
      </w:pPr>
      <w:bookmarkStart w:id="78" w:name="_Toc412909780"/>
      <w:bookmarkStart w:id="79" w:name="_Toc2134"/>
      <w:bookmarkStart w:id="80" w:name="_Toc427248027"/>
      <w:bookmarkStart w:id="81" w:name="_Toc17655"/>
      <w:bookmarkStart w:id="82" w:name="_Toc6968"/>
      <w:r>
        <w:rPr>
          <w:rFonts w:hint="eastAsia"/>
        </w:rPr>
        <w:t>7.2学校</w:t>
      </w:r>
      <w:bookmarkEnd w:id="78"/>
      <w:bookmarkEnd w:id="79"/>
      <w:bookmarkEnd w:id="80"/>
      <w:bookmarkEnd w:id="81"/>
      <w:bookmarkEnd w:id="82"/>
    </w:p>
    <w:p>
      <w:pPr>
        <w:pStyle w:val="14"/>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发现学校页面，根据学校空间的访问量进行排序展示热门学校，并可以针对区域、学段对学校进行筛选；</w:t>
      </w:r>
    </w:p>
    <w:p>
      <w:pPr>
        <w:pStyle w:val="14"/>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65420" cy="1824990"/>
            <wp:effectExtent l="0" t="0" r="11430" b="3810"/>
            <wp:docPr id="244"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72"/>
                    <pic:cNvPicPr>
                      <a:picLocks noChangeAspect="1"/>
                    </pic:cNvPicPr>
                  </pic:nvPicPr>
                  <pic:blipFill>
                    <a:blip r:embed="rId73"/>
                    <a:stretch>
                      <a:fillRect/>
                    </a:stretch>
                  </pic:blipFill>
                  <pic:spPr>
                    <a:xfrm>
                      <a:off x="0" y="0"/>
                      <a:ext cx="5265420" cy="1824990"/>
                    </a:xfrm>
                    <a:prstGeom prst="rect">
                      <a:avLst/>
                    </a:prstGeom>
                    <a:noFill/>
                    <a:ln w="9525">
                      <a:noFill/>
                      <a:miter/>
                    </a:ln>
                  </pic:spPr>
                </pic:pic>
              </a:graphicData>
            </a:graphic>
          </wp:inline>
        </w:drawing>
      </w:r>
    </w:p>
    <w:p>
      <w:pPr>
        <w:pStyle w:val="14"/>
        <w:ind w:firstLine="199" w:firstLineChars="83"/>
        <w:jc w:val="left"/>
        <w:rPr>
          <w:rFonts w:ascii="微软雅黑" w:hAnsi="微软雅黑" w:eastAsia="微软雅黑"/>
          <w:sz w:val="24"/>
          <w:lang w:eastAsia="zh-CN"/>
        </w:rPr>
      </w:pPr>
    </w:p>
    <w:p>
      <w:pPr>
        <w:pStyle w:val="14"/>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用户登录前直接展示全部的学校列表，教师登录后则根据任教学校的所属区域和任教学段来推荐同区域内相同学段的其他学校。</w:t>
      </w:r>
    </w:p>
    <w:p>
      <w:pPr>
        <w:pStyle w:val="14"/>
        <w:ind w:firstLine="174" w:firstLineChars="83"/>
        <w:jc w:val="left"/>
        <w:rPr>
          <w:rFonts w:ascii="微软雅黑" w:hAnsi="微软雅黑" w:eastAsia="微软雅黑"/>
          <w:color w:val="FF0000"/>
          <w:sz w:val="24"/>
          <w:lang w:eastAsia="zh-CN"/>
        </w:rPr>
      </w:pPr>
      <w:r>
        <w:rPr>
          <w:lang w:eastAsia="zh-CN"/>
        </w:rPr>
        <w:drawing>
          <wp:inline distT="0" distB="0" distL="0" distR="0">
            <wp:extent cx="5274310" cy="1170305"/>
            <wp:effectExtent l="0" t="0" r="2540" b="1079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4"/>
                    <a:stretch>
                      <a:fillRect/>
                    </a:stretch>
                  </pic:blipFill>
                  <pic:spPr>
                    <a:xfrm>
                      <a:off x="0" y="0"/>
                      <a:ext cx="5274310" cy="1170305"/>
                    </a:xfrm>
                    <a:prstGeom prst="rect">
                      <a:avLst/>
                    </a:prstGeom>
                  </pic:spPr>
                </pic:pic>
              </a:graphicData>
            </a:graphic>
          </wp:inline>
        </w:drawing>
      </w:r>
    </w:p>
    <w:p>
      <w:pPr>
        <w:pStyle w:val="14"/>
        <w:ind w:firstLine="480" w:firstLineChars="200"/>
        <w:jc w:val="left"/>
        <w:rPr>
          <w:rFonts w:ascii="微软雅黑" w:hAnsi="微软雅黑" w:eastAsia="微软雅黑"/>
          <w:sz w:val="24"/>
          <w:lang w:eastAsia="zh-CN"/>
        </w:rPr>
      </w:pPr>
    </w:p>
    <w:p>
      <w:pPr>
        <w:pStyle w:val="4"/>
        <w:spacing w:line="360" w:lineRule="auto"/>
      </w:pPr>
      <w:bookmarkStart w:id="83" w:name="_Toc412909781"/>
      <w:bookmarkStart w:id="84" w:name="_Toc2689"/>
      <w:bookmarkStart w:id="85" w:name="_Toc427248028"/>
      <w:bookmarkStart w:id="86" w:name="_Toc2725"/>
      <w:bookmarkStart w:id="87" w:name="_Toc16684"/>
      <w:r>
        <w:rPr>
          <w:rFonts w:hint="eastAsia"/>
        </w:rPr>
        <w:t>7.3班级</w:t>
      </w:r>
      <w:bookmarkEnd w:id="83"/>
      <w:bookmarkEnd w:id="84"/>
      <w:bookmarkEnd w:id="85"/>
      <w:bookmarkEnd w:id="86"/>
      <w:bookmarkEnd w:id="87"/>
    </w:p>
    <w:p>
      <w:pPr>
        <w:pStyle w:val="14"/>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发现班级页面，根据班级空间的访问量进行排序展示热门班级，用户可以了解班级名称、学生成员个数，班级所属学校等信息，也可以直接点击班级头像或班级名称访问班级空间；</w:t>
      </w:r>
    </w:p>
    <w:p>
      <w:pPr>
        <w:pStyle w:val="14"/>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73675" cy="1785620"/>
            <wp:effectExtent l="0" t="0" r="3175" b="5080"/>
            <wp:docPr id="246"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74"/>
                    <pic:cNvPicPr>
                      <a:picLocks noChangeAspect="1"/>
                    </pic:cNvPicPr>
                  </pic:nvPicPr>
                  <pic:blipFill>
                    <a:blip r:embed="rId75"/>
                    <a:stretch>
                      <a:fillRect/>
                    </a:stretch>
                  </pic:blipFill>
                  <pic:spPr>
                    <a:xfrm>
                      <a:off x="0" y="0"/>
                      <a:ext cx="5273675" cy="1785620"/>
                    </a:xfrm>
                    <a:prstGeom prst="rect">
                      <a:avLst/>
                    </a:prstGeom>
                    <a:noFill/>
                    <a:ln w="9525">
                      <a:noFill/>
                      <a:miter/>
                    </a:ln>
                  </pic:spPr>
                </pic:pic>
              </a:graphicData>
            </a:graphic>
          </wp:inline>
        </w:drawing>
      </w:r>
    </w:p>
    <w:p>
      <w:pPr>
        <w:spacing w:line="360" w:lineRule="auto"/>
      </w:pPr>
    </w:p>
    <w:p>
      <w:pPr>
        <w:pStyle w:val="14"/>
        <w:ind w:firstLine="480" w:firstLineChars="200"/>
        <w:jc w:val="left"/>
        <w:rPr>
          <w:rFonts w:ascii="微软雅黑" w:hAnsi="微软雅黑" w:eastAsia="微软雅黑"/>
          <w:sz w:val="24"/>
          <w:lang w:eastAsia="zh-CN"/>
        </w:rPr>
      </w:pPr>
    </w:p>
    <w:p>
      <w:pPr>
        <w:pStyle w:val="14"/>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用户登录前直接展示全部的班级列表，教师登录后则根据任教学校和年级来推荐同学校同年级空间访问量较高的班级，同学校同年级班级未排满时，推荐同学校不同年级的班级。</w:t>
      </w:r>
    </w:p>
    <w:p>
      <w:pPr>
        <w:pStyle w:val="14"/>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74310" cy="1779270"/>
            <wp:effectExtent l="0" t="0" r="2540" b="11430"/>
            <wp:docPr id="247"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75"/>
                    <pic:cNvPicPr>
                      <a:picLocks noChangeAspect="1"/>
                    </pic:cNvPicPr>
                  </pic:nvPicPr>
                  <pic:blipFill>
                    <a:blip r:embed="rId76"/>
                    <a:stretch>
                      <a:fillRect/>
                    </a:stretch>
                  </pic:blipFill>
                  <pic:spPr>
                    <a:xfrm>
                      <a:off x="0" y="0"/>
                      <a:ext cx="5274310" cy="1779270"/>
                    </a:xfrm>
                    <a:prstGeom prst="rect">
                      <a:avLst/>
                    </a:prstGeom>
                    <a:noFill/>
                    <a:ln w="9525">
                      <a:noFill/>
                      <a:miter/>
                    </a:ln>
                  </pic:spPr>
                </pic:pic>
              </a:graphicData>
            </a:graphic>
          </wp:inline>
        </w:drawing>
      </w:r>
    </w:p>
    <w:p>
      <w:pPr>
        <w:spacing w:line="360" w:lineRule="auto"/>
      </w:pPr>
    </w:p>
    <w:p>
      <w:pPr>
        <w:pStyle w:val="4"/>
        <w:spacing w:line="360" w:lineRule="auto"/>
      </w:pPr>
      <w:bookmarkStart w:id="88" w:name="_Toc26732"/>
      <w:bookmarkStart w:id="89" w:name="_Toc28075"/>
      <w:bookmarkStart w:id="90" w:name="_Toc412909782"/>
      <w:bookmarkStart w:id="91" w:name="_Toc427248029"/>
      <w:bookmarkStart w:id="92" w:name="_Toc11317"/>
      <w:r>
        <w:rPr>
          <w:rFonts w:hint="eastAsia"/>
        </w:rPr>
        <w:t>7.4教师</w:t>
      </w:r>
      <w:bookmarkEnd w:id="88"/>
      <w:bookmarkEnd w:id="89"/>
      <w:bookmarkEnd w:id="90"/>
      <w:bookmarkEnd w:id="91"/>
      <w:bookmarkEnd w:id="92"/>
    </w:p>
    <w:p>
      <w:pPr>
        <w:pStyle w:val="14"/>
        <w:ind w:firstLine="199" w:firstLineChars="83"/>
        <w:jc w:val="left"/>
        <w:rPr>
          <w:rFonts w:ascii="微软雅黑" w:hAnsi="微软雅黑" w:eastAsia="微软雅黑"/>
          <w:color w:val="FF0000"/>
          <w:sz w:val="24"/>
          <w:lang w:eastAsia="zh-CN"/>
        </w:rPr>
      </w:pPr>
      <w:r>
        <w:rPr>
          <w:rFonts w:hint="eastAsia" w:ascii="微软雅黑" w:hAnsi="微软雅黑" w:eastAsia="微软雅黑"/>
          <w:sz w:val="24"/>
          <w:lang w:eastAsia="zh-CN"/>
        </w:rPr>
        <w:t>发现教师页面，根据教师空间的访问量进行排序展示人气教师，并可以针对区域、学段、任教学科对教师进行筛选，用户可以了解到教师的姓名、任教学科、所属学校信息，也可以直接添加关注；</w:t>
      </w:r>
      <w:r>
        <w:rPr>
          <w:lang w:eastAsia="zh-CN"/>
        </w:rPr>
        <w:drawing>
          <wp:inline distT="0" distB="0" distL="114300" distR="114300">
            <wp:extent cx="5267960" cy="2413635"/>
            <wp:effectExtent l="0" t="0" r="8890" b="5715"/>
            <wp:docPr id="248"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76"/>
                    <pic:cNvPicPr>
                      <a:picLocks noChangeAspect="1"/>
                    </pic:cNvPicPr>
                  </pic:nvPicPr>
                  <pic:blipFill>
                    <a:blip r:embed="rId77"/>
                    <a:stretch>
                      <a:fillRect/>
                    </a:stretch>
                  </pic:blipFill>
                  <pic:spPr>
                    <a:xfrm>
                      <a:off x="0" y="0"/>
                      <a:ext cx="5267960" cy="2413635"/>
                    </a:xfrm>
                    <a:prstGeom prst="rect">
                      <a:avLst/>
                    </a:prstGeom>
                    <a:noFill/>
                    <a:ln w="9525">
                      <a:noFill/>
                      <a:miter/>
                    </a:ln>
                  </pic:spPr>
                </pic:pic>
              </a:graphicData>
            </a:graphic>
          </wp:inline>
        </w:drawing>
      </w:r>
    </w:p>
    <w:p>
      <w:pPr>
        <w:pStyle w:val="14"/>
        <w:ind w:firstLine="420" w:firstLineChars="200"/>
        <w:jc w:val="left"/>
        <w:rPr>
          <w:lang w:eastAsia="zh-CN"/>
        </w:rPr>
      </w:pPr>
    </w:p>
    <w:p>
      <w:pPr>
        <w:pStyle w:val="14"/>
        <w:ind w:firstLine="0"/>
        <w:jc w:val="left"/>
        <w:rPr>
          <w:rFonts w:ascii="微软雅黑" w:hAnsi="微软雅黑" w:eastAsia="微软雅黑"/>
          <w:sz w:val="24"/>
          <w:lang w:eastAsia="zh-CN"/>
        </w:rPr>
      </w:pPr>
    </w:p>
    <w:p>
      <w:pPr>
        <w:pStyle w:val="4"/>
        <w:spacing w:line="360" w:lineRule="auto"/>
      </w:pPr>
      <w:bookmarkStart w:id="93" w:name="_Toc412909783"/>
      <w:bookmarkStart w:id="94" w:name="_Toc427248030"/>
      <w:bookmarkStart w:id="95" w:name="_Toc20122"/>
      <w:bookmarkStart w:id="96" w:name="_Toc5395"/>
      <w:bookmarkStart w:id="97" w:name="_Toc23010"/>
      <w:r>
        <w:rPr>
          <w:rFonts w:hint="eastAsia"/>
        </w:rPr>
        <w:t>7.5学生</w:t>
      </w:r>
      <w:bookmarkEnd w:id="93"/>
      <w:bookmarkEnd w:id="94"/>
      <w:bookmarkEnd w:id="95"/>
      <w:bookmarkEnd w:id="96"/>
      <w:bookmarkEnd w:id="97"/>
    </w:p>
    <w:p>
      <w:pPr>
        <w:pStyle w:val="14"/>
        <w:ind w:firstLine="439" w:firstLineChars="183"/>
        <w:jc w:val="left"/>
        <w:rPr>
          <w:rFonts w:ascii="微软雅黑" w:hAnsi="微软雅黑" w:eastAsia="微软雅黑"/>
          <w:color w:val="FF0000"/>
          <w:sz w:val="24"/>
          <w:lang w:eastAsia="zh-CN"/>
        </w:rPr>
      </w:pPr>
      <w:r>
        <w:rPr>
          <w:rFonts w:hint="eastAsia" w:ascii="微软雅黑" w:hAnsi="微软雅黑" w:eastAsia="微软雅黑"/>
          <w:sz w:val="24"/>
          <w:lang w:eastAsia="zh-CN"/>
        </w:rPr>
        <w:t>发现学生页面，根据学生空间的访问量进行排序展示人气学生，并可以针对区域、学段对学生进行筛选，用户可以了解到学生的姓名、所在班级、所属学校信息，也可以直接添加关注；</w:t>
      </w:r>
      <w:r>
        <w:rPr>
          <w:lang w:eastAsia="zh-CN"/>
        </w:rPr>
        <w:drawing>
          <wp:inline distT="0" distB="0" distL="0" distR="0">
            <wp:extent cx="5274310" cy="1711960"/>
            <wp:effectExtent l="0" t="0" r="2540"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8"/>
                    <a:stretch>
                      <a:fillRect/>
                    </a:stretch>
                  </pic:blipFill>
                  <pic:spPr>
                    <a:xfrm>
                      <a:off x="0" y="0"/>
                      <a:ext cx="5274310" cy="1711960"/>
                    </a:xfrm>
                    <a:prstGeom prst="rect">
                      <a:avLst/>
                    </a:prstGeom>
                  </pic:spPr>
                </pic:pic>
              </a:graphicData>
            </a:graphic>
          </wp:inline>
        </w:drawing>
      </w:r>
    </w:p>
    <w:p>
      <w:pPr>
        <w:pStyle w:val="14"/>
        <w:ind w:firstLine="420" w:firstLineChars="200"/>
        <w:jc w:val="left"/>
        <w:rPr>
          <w:lang w:eastAsia="zh-CN"/>
        </w:rPr>
      </w:pPr>
    </w:p>
    <w:p>
      <w:pPr>
        <w:pStyle w:val="14"/>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用户登录前直接展示全部的人气学生列表，教师登录后则根据任教学校推荐同学校空间访问量高的学生用户。</w:t>
      </w:r>
    </w:p>
    <w:p>
      <w:pPr>
        <w:pStyle w:val="14"/>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66055" cy="1664335"/>
            <wp:effectExtent l="0" t="0" r="10795" b="12065"/>
            <wp:docPr id="249"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77"/>
                    <pic:cNvPicPr>
                      <a:picLocks noChangeAspect="1"/>
                    </pic:cNvPicPr>
                  </pic:nvPicPr>
                  <pic:blipFill>
                    <a:blip r:embed="rId79"/>
                    <a:stretch>
                      <a:fillRect/>
                    </a:stretch>
                  </pic:blipFill>
                  <pic:spPr>
                    <a:xfrm>
                      <a:off x="0" y="0"/>
                      <a:ext cx="5266055" cy="1664335"/>
                    </a:xfrm>
                    <a:prstGeom prst="rect">
                      <a:avLst/>
                    </a:prstGeom>
                    <a:noFill/>
                    <a:ln w="9525">
                      <a:noFill/>
                      <a:miter/>
                    </a:ln>
                  </pic:spPr>
                </pic:pic>
              </a:graphicData>
            </a:graphic>
          </wp:inline>
        </w:drawing>
      </w:r>
    </w:p>
    <w:p>
      <w:pPr>
        <w:spacing w:line="360" w:lineRule="auto"/>
      </w:pPr>
    </w:p>
    <w:p>
      <w:pPr>
        <w:pStyle w:val="4"/>
        <w:spacing w:line="360" w:lineRule="auto"/>
      </w:pPr>
      <w:bookmarkStart w:id="98" w:name="_Toc427248031"/>
      <w:bookmarkStart w:id="99" w:name="_Toc412909784"/>
      <w:bookmarkStart w:id="100" w:name="_Toc30258"/>
      <w:bookmarkStart w:id="101" w:name="_Toc1503"/>
      <w:bookmarkStart w:id="102" w:name="_Toc13361"/>
      <w:r>
        <w:rPr>
          <w:rFonts w:hint="eastAsia"/>
        </w:rPr>
        <w:t>7.6家长</w:t>
      </w:r>
      <w:bookmarkEnd w:id="98"/>
      <w:bookmarkEnd w:id="99"/>
      <w:bookmarkEnd w:id="100"/>
      <w:bookmarkEnd w:id="101"/>
      <w:bookmarkEnd w:id="102"/>
    </w:p>
    <w:p>
      <w:pPr>
        <w:pStyle w:val="14"/>
        <w:ind w:firstLine="199" w:firstLineChars="83"/>
        <w:jc w:val="left"/>
        <w:rPr>
          <w:rFonts w:ascii="微软雅黑" w:hAnsi="微软雅黑" w:eastAsia="微软雅黑"/>
          <w:color w:val="FF0000"/>
          <w:sz w:val="24"/>
          <w:lang w:eastAsia="zh-CN"/>
        </w:rPr>
      </w:pPr>
      <w:r>
        <w:rPr>
          <w:rFonts w:hint="eastAsia" w:ascii="微软雅黑" w:hAnsi="微软雅黑" w:eastAsia="微软雅黑"/>
          <w:sz w:val="24"/>
          <w:lang w:eastAsia="zh-CN"/>
        </w:rPr>
        <w:t>发现家长页面，根据家长空间的访问量进行排序展示所有家长，用户可以了解到家长的姓名、孩子所在学校信息，也可以直接添加关注；</w:t>
      </w:r>
      <w:r>
        <w:rPr>
          <w:lang w:eastAsia="zh-CN"/>
        </w:rPr>
        <w:drawing>
          <wp:inline distT="0" distB="0" distL="114300" distR="114300">
            <wp:extent cx="5268595" cy="1612265"/>
            <wp:effectExtent l="0" t="0" r="8255" b="6985"/>
            <wp:docPr id="251"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79"/>
                    <pic:cNvPicPr>
                      <a:picLocks noChangeAspect="1"/>
                    </pic:cNvPicPr>
                  </pic:nvPicPr>
                  <pic:blipFill>
                    <a:blip r:embed="rId80"/>
                    <a:stretch>
                      <a:fillRect/>
                    </a:stretch>
                  </pic:blipFill>
                  <pic:spPr>
                    <a:xfrm>
                      <a:off x="0" y="0"/>
                      <a:ext cx="5268595" cy="1612265"/>
                    </a:xfrm>
                    <a:prstGeom prst="rect">
                      <a:avLst/>
                    </a:prstGeom>
                    <a:noFill/>
                    <a:ln w="9525">
                      <a:noFill/>
                      <a:miter/>
                    </a:ln>
                  </pic:spPr>
                </pic:pic>
              </a:graphicData>
            </a:graphic>
          </wp:inline>
        </w:drawing>
      </w:r>
    </w:p>
    <w:p>
      <w:pPr>
        <w:pStyle w:val="14"/>
        <w:ind w:firstLine="420" w:firstLineChars="200"/>
        <w:jc w:val="left"/>
        <w:rPr>
          <w:lang w:eastAsia="zh-CN"/>
        </w:rPr>
      </w:pPr>
    </w:p>
    <w:p>
      <w:pPr>
        <w:pStyle w:val="14"/>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用户登录前直接展示全部的家长列表，教师登录后则根据任教学校推荐同学校空间访问量高的家长用户。</w:t>
      </w:r>
    </w:p>
    <w:p>
      <w:pPr>
        <w:pStyle w:val="14"/>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64785" cy="1736725"/>
            <wp:effectExtent l="0" t="0" r="12065" b="15875"/>
            <wp:docPr id="252"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80"/>
                    <pic:cNvPicPr>
                      <a:picLocks noChangeAspect="1"/>
                    </pic:cNvPicPr>
                  </pic:nvPicPr>
                  <pic:blipFill>
                    <a:blip r:embed="rId81"/>
                    <a:stretch>
                      <a:fillRect/>
                    </a:stretch>
                  </pic:blipFill>
                  <pic:spPr>
                    <a:xfrm>
                      <a:off x="0" y="0"/>
                      <a:ext cx="5264785" cy="1736725"/>
                    </a:xfrm>
                    <a:prstGeom prst="rect">
                      <a:avLst/>
                    </a:prstGeom>
                    <a:noFill/>
                    <a:ln w="9525">
                      <a:noFill/>
                      <a:miter/>
                    </a:ln>
                  </pic:spPr>
                </pic:pic>
              </a:graphicData>
            </a:graphic>
          </wp:inline>
        </w:drawing>
      </w:r>
    </w:p>
    <w:p/>
    <w:p>
      <w:pPr>
        <w:pStyle w:val="4"/>
        <w:spacing w:line="360" w:lineRule="auto"/>
      </w:pPr>
      <w:bookmarkStart w:id="103" w:name="_Toc427248032"/>
      <w:bookmarkStart w:id="104" w:name="_Toc412909785"/>
      <w:bookmarkStart w:id="105" w:name="_Toc9008"/>
      <w:bookmarkStart w:id="106" w:name="_Toc13608"/>
      <w:bookmarkStart w:id="107" w:name="_Toc11310"/>
      <w:r>
        <w:rPr>
          <w:rFonts w:hint="eastAsia"/>
        </w:rPr>
        <w:t>7.7文章</w:t>
      </w:r>
      <w:bookmarkEnd w:id="103"/>
      <w:bookmarkEnd w:id="104"/>
      <w:bookmarkEnd w:id="105"/>
      <w:bookmarkEnd w:id="106"/>
      <w:bookmarkEnd w:id="107"/>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发现文章页面，根据全平台文章的阅读量进行排序展示所有文章，点击文章可以直接进入用户空间进行阅读；</w:t>
      </w:r>
    </w:p>
    <w:p>
      <w:pPr>
        <w:spacing w:line="360" w:lineRule="auto"/>
      </w:pPr>
      <w:r>
        <w:drawing>
          <wp:inline distT="0" distB="0" distL="114300" distR="114300">
            <wp:extent cx="5272405" cy="2280920"/>
            <wp:effectExtent l="0" t="0" r="4445" b="5080"/>
            <wp:docPr id="253"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81"/>
                    <pic:cNvPicPr>
                      <a:picLocks noChangeAspect="1"/>
                    </pic:cNvPicPr>
                  </pic:nvPicPr>
                  <pic:blipFill>
                    <a:blip r:embed="rId82"/>
                    <a:stretch>
                      <a:fillRect/>
                    </a:stretch>
                  </pic:blipFill>
                  <pic:spPr>
                    <a:xfrm>
                      <a:off x="0" y="0"/>
                      <a:ext cx="5272405" cy="2280920"/>
                    </a:xfrm>
                    <a:prstGeom prst="rect">
                      <a:avLst/>
                    </a:prstGeom>
                    <a:noFill/>
                    <a:ln w="9525">
                      <a:noFill/>
                      <a:miter/>
                    </a:ln>
                  </pic:spPr>
                </pic:pic>
              </a:graphicData>
            </a:graphic>
          </wp:inline>
        </w:drawing>
      </w:r>
    </w:p>
    <w:p>
      <w:pPr>
        <w:pStyle w:val="14"/>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用户登录前直接展示全部的文章列表，教师登录后则根据任教学段和科目推荐同学段同科目的教师文章。</w:t>
      </w:r>
    </w:p>
    <w:p>
      <w:pPr>
        <w:pStyle w:val="14"/>
        <w:ind w:firstLine="199" w:firstLineChars="83"/>
        <w:jc w:val="left"/>
        <w:rPr>
          <w:rFonts w:ascii="微软雅黑" w:hAnsi="微软雅黑" w:eastAsia="微软雅黑"/>
          <w:sz w:val="24"/>
          <w:lang w:eastAsia="zh-CN"/>
        </w:rPr>
      </w:pPr>
      <w:r>
        <w:rPr>
          <w:rFonts w:ascii="微软雅黑" w:hAnsi="微软雅黑" w:eastAsia="微软雅黑"/>
          <w:sz w:val="24"/>
          <w:lang w:eastAsia="zh-CN"/>
        </w:rPr>
        <w:drawing>
          <wp:inline distT="0" distB="0" distL="114300" distR="114300">
            <wp:extent cx="5305425" cy="1924050"/>
            <wp:effectExtent l="0" t="0" r="9525" b="0"/>
            <wp:docPr id="114"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02"/>
                    <pic:cNvPicPr>
                      <a:picLocks noChangeAspect="1"/>
                    </pic:cNvPicPr>
                  </pic:nvPicPr>
                  <pic:blipFill>
                    <a:blip r:embed="rId83"/>
                    <a:stretch>
                      <a:fillRect/>
                    </a:stretch>
                  </pic:blipFill>
                  <pic:spPr>
                    <a:xfrm>
                      <a:off x="0" y="0"/>
                      <a:ext cx="5305425" cy="1924050"/>
                    </a:xfrm>
                    <a:prstGeom prst="rect">
                      <a:avLst/>
                    </a:prstGeom>
                    <a:noFill/>
                    <a:ln w="9525">
                      <a:noFill/>
                      <a:miter/>
                    </a:ln>
                  </pic:spPr>
                </pic:pic>
              </a:graphicData>
            </a:graphic>
          </wp:inline>
        </w:drawing>
      </w:r>
    </w:p>
    <w:p>
      <w:pPr>
        <w:pStyle w:val="4"/>
        <w:spacing w:line="360" w:lineRule="auto"/>
      </w:pPr>
      <w:bookmarkStart w:id="108" w:name="_Toc412909786"/>
      <w:bookmarkStart w:id="109" w:name="_Toc427248033"/>
      <w:bookmarkStart w:id="110" w:name="_Toc26648"/>
      <w:bookmarkStart w:id="111" w:name="_Toc12402"/>
      <w:bookmarkStart w:id="112" w:name="_Toc23721"/>
      <w:r>
        <w:rPr>
          <w:rFonts w:hint="eastAsia"/>
        </w:rPr>
        <w:t>7.8名师工作室</w:t>
      </w:r>
      <w:bookmarkEnd w:id="108"/>
      <w:bookmarkEnd w:id="109"/>
      <w:bookmarkEnd w:id="110"/>
      <w:bookmarkEnd w:id="111"/>
      <w:bookmarkEnd w:id="112"/>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发现名师工作室页面，根据工作室的访问量高低进行排序展示，也可以针对学科对名师工作室进行筛选；</w:t>
      </w:r>
    </w:p>
    <w:p>
      <w:pPr>
        <w:pStyle w:val="14"/>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73040" cy="2378710"/>
            <wp:effectExtent l="0" t="0" r="3810" b="2540"/>
            <wp:docPr id="255"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83"/>
                    <pic:cNvPicPr>
                      <a:picLocks noChangeAspect="1"/>
                    </pic:cNvPicPr>
                  </pic:nvPicPr>
                  <pic:blipFill>
                    <a:blip r:embed="rId84"/>
                    <a:stretch>
                      <a:fillRect/>
                    </a:stretch>
                  </pic:blipFill>
                  <pic:spPr>
                    <a:xfrm>
                      <a:off x="0" y="0"/>
                      <a:ext cx="5273040" cy="2378710"/>
                    </a:xfrm>
                    <a:prstGeom prst="rect">
                      <a:avLst/>
                    </a:prstGeom>
                    <a:noFill/>
                    <a:ln w="9525">
                      <a:noFill/>
                      <a:miter/>
                    </a:ln>
                  </pic:spPr>
                </pic:pic>
              </a:graphicData>
            </a:graphic>
          </wp:inline>
        </w:drawing>
      </w:r>
    </w:p>
    <w:p>
      <w:pPr>
        <w:spacing w:line="360" w:lineRule="auto"/>
        <w:rPr>
          <w:rFonts w:ascii="微软雅黑" w:hAnsi="微软雅黑" w:eastAsia="微软雅黑"/>
          <w:sz w:val="24"/>
        </w:rPr>
      </w:pP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用户登录前直接展示全部的名师列表，教师登录后则推荐同任教学段和科目的名师工作室，同任教学段和科目的名师未排满时，推荐同任教科目的名师工作室。</w:t>
      </w:r>
    </w:p>
    <w:p>
      <w:pPr>
        <w:pStyle w:val="14"/>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64785" cy="1187450"/>
            <wp:effectExtent l="0" t="0" r="12065" b="12700"/>
            <wp:docPr id="256"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84"/>
                    <pic:cNvPicPr>
                      <a:picLocks noChangeAspect="1"/>
                    </pic:cNvPicPr>
                  </pic:nvPicPr>
                  <pic:blipFill>
                    <a:blip r:embed="rId85"/>
                    <a:stretch>
                      <a:fillRect/>
                    </a:stretch>
                  </pic:blipFill>
                  <pic:spPr>
                    <a:xfrm>
                      <a:off x="0" y="0"/>
                      <a:ext cx="5264785" cy="1187450"/>
                    </a:xfrm>
                    <a:prstGeom prst="rect">
                      <a:avLst/>
                    </a:prstGeom>
                    <a:noFill/>
                    <a:ln w="9525">
                      <a:noFill/>
                      <a:miter/>
                    </a:ln>
                  </pic:spPr>
                </pic:pic>
              </a:graphicData>
            </a:graphic>
          </wp:inline>
        </w:drawing>
      </w:r>
    </w:p>
    <w:bookmarkEnd w:id="72"/>
    <w:p>
      <w:pPr>
        <w:spacing w:line="360" w:lineRule="auto"/>
        <w:rPr>
          <w:rFonts w:ascii="微软雅黑" w:hAnsi="微软雅黑" w:eastAsia="微软雅黑"/>
          <w:sz w:val="24"/>
        </w:rPr>
      </w:pPr>
    </w:p>
    <w:p>
      <w:pPr>
        <w:spacing w:line="360" w:lineRule="auto"/>
        <w:ind w:firstLine="480" w:firstLineChars="200"/>
        <w:rPr>
          <w:rFonts w:ascii="微软雅黑" w:hAnsi="微软雅黑" w:eastAsia="微软雅黑"/>
          <w:sz w:val="24"/>
        </w:rPr>
      </w:pPr>
    </w:p>
    <w:p>
      <w:pPr>
        <w:spacing w:line="360" w:lineRule="auto"/>
        <w:rPr>
          <w:rFonts w:ascii="微软雅黑" w:hAnsi="微软雅黑" w:eastAsia="微软雅黑"/>
          <w:sz w:val="24"/>
        </w:rPr>
      </w:pPr>
    </w:p>
    <w:bookmarkEnd w:id="62"/>
    <w:p>
      <w:pPr>
        <w:pStyle w:val="14"/>
        <w:ind w:firstLine="0"/>
        <w:outlineLvl w:val="0"/>
        <w:rPr>
          <w:rFonts w:ascii="微软雅黑" w:hAnsi="微软雅黑" w:eastAsia="微软雅黑"/>
          <w:b/>
          <w:sz w:val="28"/>
          <w:szCs w:val="28"/>
          <w:lang w:eastAsia="zh-CN"/>
        </w:rPr>
      </w:pPr>
      <w:bookmarkStart w:id="113" w:name="_Toc9712"/>
      <w:bookmarkStart w:id="114" w:name="_Toc427249451"/>
      <w:bookmarkStart w:id="115" w:name="_Toc14926"/>
      <w:r>
        <w:rPr>
          <w:rFonts w:hint="eastAsia" w:ascii="微软雅黑" w:hAnsi="微软雅黑" w:eastAsia="微软雅黑"/>
          <w:b/>
          <w:sz w:val="28"/>
          <w:szCs w:val="28"/>
          <w:lang w:eastAsia="zh-CN"/>
        </w:rPr>
        <w:t>8．社区</w:t>
      </w:r>
      <w:bookmarkEnd w:id="113"/>
      <w:bookmarkEnd w:id="114"/>
      <w:bookmarkEnd w:id="115"/>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通过“社区</w:t>
      </w:r>
      <w:r>
        <w:rPr>
          <w:rFonts w:ascii="微软雅黑" w:hAnsi="微软雅黑" w:eastAsia="微软雅黑"/>
          <w:sz w:val="24"/>
        </w:rPr>
        <w:t>”</w:t>
      </w:r>
      <w:r>
        <w:rPr>
          <w:rFonts w:hint="eastAsia" w:ascii="微软雅黑" w:hAnsi="微软雅黑" w:eastAsia="微软雅黑"/>
          <w:sz w:val="24"/>
        </w:rPr>
        <w:t xml:space="preserve">，用户可以查看、加入专题教育社区，查看、参与专题教育社区的资源、活动等。 </w:t>
      </w:r>
    </w:p>
    <w:p>
      <w:pPr>
        <w:spacing w:line="360" w:lineRule="auto"/>
        <w:ind w:firstLine="420" w:firstLineChars="200"/>
        <w:rPr>
          <w:rFonts w:ascii="微软雅黑" w:hAnsi="微软雅黑" w:eastAsia="微软雅黑"/>
          <w:b/>
          <w:sz w:val="28"/>
          <w:szCs w:val="28"/>
        </w:rPr>
      </w:pPr>
      <w:r>
        <w:drawing>
          <wp:inline distT="0" distB="0" distL="114300" distR="114300">
            <wp:extent cx="5276850" cy="4057650"/>
            <wp:effectExtent l="0" t="0" r="0" b="0"/>
            <wp:docPr id="9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4"/>
                    <pic:cNvPicPr>
                      <a:picLocks noChangeAspect="1"/>
                    </pic:cNvPicPr>
                  </pic:nvPicPr>
                  <pic:blipFill>
                    <a:blip r:embed="rId86"/>
                    <a:stretch>
                      <a:fillRect/>
                    </a:stretch>
                  </pic:blipFill>
                  <pic:spPr>
                    <a:xfrm>
                      <a:off x="0" y="0"/>
                      <a:ext cx="5276850" cy="4057650"/>
                    </a:xfrm>
                    <a:prstGeom prst="rect">
                      <a:avLst/>
                    </a:prstGeom>
                    <a:noFill/>
                    <a:ln w="9525">
                      <a:noFill/>
                      <a:miter/>
                    </a:ln>
                  </pic:spPr>
                </pic:pic>
              </a:graphicData>
            </a:graphic>
          </wp:inline>
        </w:drawing>
      </w:r>
    </w:p>
    <w:p>
      <w:pPr>
        <w:spacing w:line="360" w:lineRule="auto"/>
        <w:ind w:firstLine="560" w:firstLineChars="200"/>
        <w:rPr>
          <w:rFonts w:ascii="微软雅黑" w:hAnsi="微软雅黑" w:eastAsia="微软雅黑"/>
          <w:b/>
          <w:sz w:val="28"/>
          <w:szCs w:val="28"/>
        </w:rPr>
      </w:pPr>
    </w:p>
    <w:p>
      <w:pPr>
        <w:pStyle w:val="4"/>
        <w:spacing w:line="360" w:lineRule="auto"/>
      </w:pPr>
      <w:bookmarkStart w:id="116" w:name="_Toc17315"/>
      <w:bookmarkStart w:id="117" w:name="_Toc427249452"/>
      <w:bookmarkStart w:id="118" w:name="_Toc27342"/>
      <w:r>
        <w:rPr>
          <w:rFonts w:hint="eastAsia"/>
        </w:rPr>
        <w:t>8.1专题社区列表</w:t>
      </w:r>
      <w:bookmarkEnd w:id="116"/>
      <w:bookmarkEnd w:id="117"/>
      <w:bookmarkEnd w:id="118"/>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点击某一专题社区，如下图所示。</w:t>
      </w:r>
    </w:p>
    <w:p>
      <w:r>
        <w:drawing>
          <wp:inline distT="0" distB="0" distL="114300" distR="114300">
            <wp:extent cx="5286375" cy="1181100"/>
            <wp:effectExtent l="0" t="0" r="9525" b="0"/>
            <wp:docPr id="9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5"/>
                    <pic:cNvPicPr>
                      <a:picLocks noChangeAspect="1"/>
                    </pic:cNvPicPr>
                  </pic:nvPicPr>
                  <pic:blipFill>
                    <a:blip r:embed="rId87"/>
                    <a:stretch>
                      <a:fillRect/>
                    </a:stretch>
                  </pic:blipFill>
                  <pic:spPr>
                    <a:xfrm>
                      <a:off x="0" y="0"/>
                      <a:ext cx="5286375" cy="118110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打开如下所示专题教育社区页面，包括社区首页、社区通告、教学话题、备课小组、教研活动、成果展示和社区资源等栏目。</w:t>
      </w:r>
    </w:p>
    <w:p>
      <w:r>
        <w:drawing>
          <wp:inline distT="0" distB="0" distL="114300" distR="114300">
            <wp:extent cx="5276850" cy="2028825"/>
            <wp:effectExtent l="0" t="0" r="0" b="9525"/>
            <wp:docPr id="9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6"/>
                    <pic:cNvPicPr>
                      <a:picLocks noChangeAspect="1"/>
                    </pic:cNvPicPr>
                  </pic:nvPicPr>
                  <pic:blipFill>
                    <a:blip r:embed="rId88"/>
                    <a:stretch>
                      <a:fillRect/>
                    </a:stretch>
                  </pic:blipFill>
                  <pic:spPr>
                    <a:xfrm>
                      <a:off x="0" y="0"/>
                      <a:ext cx="5276850" cy="2028825"/>
                    </a:xfrm>
                    <a:prstGeom prst="rect">
                      <a:avLst/>
                    </a:prstGeom>
                    <a:noFill/>
                    <a:ln w="9525">
                      <a:noFill/>
                      <a:miter/>
                    </a:ln>
                  </pic:spPr>
                </pic:pic>
              </a:graphicData>
            </a:graphic>
          </wp:inline>
        </w:drawing>
      </w:r>
    </w:p>
    <w:p/>
    <w:p>
      <w:pPr>
        <w:pStyle w:val="5"/>
        <w:numPr>
          <w:ilvl w:val="3"/>
          <w:numId w:val="0"/>
        </w:numPr>
        <w:spacing w:line="360" w:lineRule="auto"/>
      </w:pPr>
      <w:r>
        <w:rPr>
          <w:rFonts w:hint="eastAsia"/>
        </w:rPr>
        <w:t>8.1.1教学通告</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点击进入“教学通告”，用户可以查看社区内的教学通告详细情况，通过点击通告可以查看详细信息。</w:t>
      </w:r>
    </w:p>
    <w:p>
      <w:pPr>
        <w:spacing w:line="360" w:lineRule="auto"/>
        <w:rPr>
          <w:rFonts w:ascii="微软雅黑" w:hAnsi="微软雅黑" w:eastAsia="微软雅黑"/>
          <w:sz w:val="24"/>
        </w:rPr>
      </w:pPr>
      <w:r>
        <w:drawing>
          <wp:inline distT="0" distB="0" distL="114300" distR="114300">
            <wp:extent cx="5267325" cy="1581150"/>
            <wp:effectExtent l="0" t="0" r="9525" b="0"/>
            <wp:docPr id="9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7"/>
                    <pic:cNvPicPr>
                      <a:picLocks noChangeAspect="1"/>
                    </pic:cNvPicPr>
                  </pic:nvPicPr>
                  <pic:blipFill>
                    <a:blip r:embed="rId89"/>
                    <a:stretch>
                      <a:fillRect/>
                    </a:stretch>
                  </pic:blipFill>
                  <pic:spPr>
                    <a:xfrm>
                      <a:off x="0" y="0"/>
                      <a:ext cx="5267325" cy="1581150"/>
                    </a:xfrm>
                    <a:prstGeom prst="rect">
                      <a:avLst/>
                    </a:prstGeom>
                    <a:noFill/>
                    <a:ln w="9525">
                      <a:noFill/>
                      <a:miter/>
                    </a:ln>
                  </pic:spPr>
                </pic:pic>
              </a:graphicData>
            </a:graphic>
          </wp:inline>
        </w:drawing>
      </w:r>
    </w:p>
    <w:p>
      <w:pPr>
        <w:pStyle w:val="5"/>
        <w:numPr>
          <w:ilvl w:val="3"/>
          <w:numId w:val="0"/>
        </w:numPr>
        <w:spacing w:line="360" w:lineRule="auto"/>
      </w:pPr>
      <w:r>
        <w:rPr>
          <w:rFonts w:hint="eastAsia"/>
        </w:rPr>
        <w:t>8.1.2教学话题</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展示社区内的教学话题，点击话题可以查看话题详情，发表意见。</w:t>
      </w:r>
    </w:p>
    <w:p>
      <w:r>
        <w:drawing>
          <wp:inline distT="0" distB="0" distL="114300" distR="114300">
            <wp:extent cx="5267325" cy="3152775"/>
            <wp:effectExtent l="0" t="0" r="9525" b="9525"/>
            <wp:docPr id="9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8"/>
                    <pic:cNvPicPr>
                      <a:picLocks noChangeAspect="1"/>
                    </pic:cNvPicPr>
                  </pic:nvPicPr>
                  <pic:blipFill>
                    <a:blip r:embed="rId90"/>
                    <a:stretch>
                      <a:fillRect/>
                    </a:stretch>
                  </pic:blipFill>
                  <pic:spPr>
                    <a:xfrm>
                      <a:off x="0" y="0"/>
                      <a:ext cx="5267325" cy="3152775"/>
                    </a:xfrm>
                    <a:prstGeom prst="rect">
                      <a:avLst/>
                    </a:prstGeom>
                    <a:noFill/>
                    <a:ln w="9525">
                      <a:noFill/>
                      <a:miter/>
                    </a:ln>
                  </pic:spPr>
                </pic:pic>
              </a:graphicData>
            </a:graphic>
          </wp:inline>
        </w:drawing>
      </w:r>
    </w:p>
    <w:p/>
    <w:p>
      <w:pPr>
        <w:pStyle w:val="5"/>
        <w:numPr>
          <w:ilvl w:val="3"/>
          <w:numId w:val="0"/>
        </w:numPr>
        <w:spacing w:line="360" w:lineRule="auto"/>
      </w:pPr>
      <w:r>
        <w:rPr>
          <w:rFonts w:hint="eastAsia"/>
        </w:rPr>
        <w:t>8.1.3备课小组</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点击进入“备课小组”，列出了全部、我创建的、我加入的备课小组。通过小组名称搜索备课小组，也可创建小组。</w:t>
      </w:r>
    </w:p>
    <w:p>
      <w:pPr>
        <w:spacing w:line="360" w:lineRule="auto"/>
        <w:rPr>
          <w:rFonts w:ascii="微软雅黑" w:hAnsi="微软雅黑" w:eastAsia="微软雅黑"/>
          <w:sz w:val="24"/>
        </w:rPr>
      </w:pPr>
      <w:r>
        <w:drawing>
          <wp:inline distT="0" distB="0" distL="114300" distR="114300">
            <wp:extent cx="5267325" cy="1752600"/>
            <wp:effectExtent l="0" t="0" r="9525" b="0"/>
            <wp:docPr id="9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9"/>
                    <pic:cNvPicPr>
                      <a:picLocks noChangeAspect="1"/>
                    </pic:cNvPicPr>
                  </pic:nvPicPr>
                  <pic:blipFill>
                    <a:blip r:embed="rId91"/>
                    <a:stretch>
                      <a:fillRect/>
                    </a:stretch>
                  </pic:blipFill>
                  <pic:spPr>
                    <a:xfrm>
                      <a:off x="0" y="0"/>
                      <a:ext cx="5267325" cy="1752600"/>
                    </a:xfrm>
                    <a:prstGeom prst="rect">
                      <a:avLst/>
                    </a:prstGeom>
                    <a:noFill/>
                    <a:ln w="9525">
                      <a:noFill/>
                      <a:miter/>
                    </a:ln>
                  </pic:spPr>
                </pic:pic>
              </a:graphicData>
            </a:graphic>
          </wp:inline>
        </w:drawing>
      </w:r>
    </w:p>
    <w:p>
      <w:pPr>
        <w:spacing w:line="360" w:lineRule="auto"/>
        <w:ind w:left="480" w:hanging="480" w:hangingChars="200"/>
        <w:rPr>
          <w:rFonts w:ascii="微软雅黑" w:hAnsi="微软雅黑" w:eastAsia="微软雅黑"/>
          <w:sz w:val="24"/>
        </w:rPr>
      </w:pP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点击“创建小组”，填写小组名称、小组简介、头像、加入方式等，点击“完成”，创建一个新的小组。</w:t>
      </w:r>
    </w:p>
    <w:p>
      <w:pPr>
        <w:spacing w:line="360" w:lineRule="auto"/>
        <w:ind w:left="420" w:hanging="420" w:hangingChars="200"/>
        <w:rPr>
          <w:rFonts w:ascii="微软雅黑" w:hAnsi="微软雅黑" w:eastAsia="微软雅黑"/>
          <w:sz w:val="24"/>
        </w:rPr>
      </w:pPr>
      <w:r>
        <w:drawing>
          <wp:inline distT="0" distB="0" distL="114300" distR="114300">
            <wp:extent cx="5267325" cy="3057525"/>
            <wp:effectExtent l="0" t="0" r="9525" b="9525"/>
            <wp:docPr id="10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0"/>
                    <pic:cNvPicPr>
                      <a:picLocks noChangeAspect="1"/>
                    </pic:cNvPicPr>
                  </pic:nvPicPr>
                  <pic:blipFill>
                    <a:blip r:embed="rId92"/>
                    <a:stretch>
                      <a:fillRect/>
                    </a:stretch>
                  </pic:blipFill>
                  <pic:spPr>
                    <a:xfrm>
                      <a:off x="0" y="0"/>
                      <a:ext cx="5267325" cy="3057525"/>
                    </a:xfrm>
                    <a:prstGeom prst="rect">
                      <a:avLst/>
                    </a:prstGeom>
                    <a:noFill/>
                    <a:ln w="9525">
                      <a:noFill/>
                      <a:miter/>
                    </a:ln>
                  </pic:spPr>
                </pic:pic>
              </a:graphicData>
            </a:graphic>
          </wp:inline>
        </w:drawing>
      </w:r>
    </w:p>
    <w:p/>
    <w:p>
      <w:pPr>
        <w:pStyle w:val="5"/>
        <w:numPr>
          <w:ilvl w:val="3"/>
          <w:numId w:val="0"/>
        </w:numPr>
        <w:spacing w:line="360" w:lineRule="auto"/>
      </w:pPr>
      <w:r>
        <w:rPr>
          <w:rFonts w:hint="eastAsia"/>
        </w:rPr>
        <w:t>8.1.4教研活动</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点击进入“教研活动”，列出社区全部、我创建的、我报名的、未开始、已结束的活动，点击活动图标查看详情，还可以创建活动。</w:t>
      </w:r>
    </w:p>
    <w:p>
      <w:r>
        <w:drawing>
          <wp:inline distT="0" distB="0" distL="114300" distR="114300">
            <wp:extent cx="5267325" cy="2143125"/>
            <wp:effectExtent l="0" t="0" r="9525" b="9525"/>
            <wp:docPr id="10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1"/>
                    <pic:cNvPicPr>
                      <a:picLocks noChangeAspect="1"/>
                    </pic:cNvPicPr>
                  </pic:nvPicPr>
                  <pic:blipFill>
                    <a:blip r:embed="rId93"/>
                    <a:stretch>
                      <a:fillRect/>
                    </a:stretch>
                  </pic:blipFill>
                  <pic:spPr>
                    <a:xfrm>
                      <a:off x="0" y="0"/>
                      <a:ext cx="5267325" cy="2143125"/>
                    </a:xfrm>
                    <a:prstGeom prst="rect">
                      <a:avLst/>
                    </a:prstGeom>
                    <a:noFill/>
                    <a:ln w="9525">
                      <a:noFill/>
                      <a:miter/>
                    </a:ln>
                  </pic:spPr>
                </pic:pic>
              </a:graphicData>
            </a:graphic>
          </wp:inline>
        </w:drawing>
      </w:r>
    </w:p>
    <w:p/>
    <w:p>
      <w:pPr>
        <w:pStyle w:val="5"/>
        <w:numPr>
          <w:ilvl w:val="3"/>
          <w:numId w:val="0"/>
        </w:numPr>
        <w:spacing w:line="360" w:lineRule="auto"/>
      </w:pPr>
      <w:r>
        <w:rPr>
          <w:rFonts w:hint="eastAsia"/>
        </w:rPr>
        <w:t>8.1.5成果展示</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通过“成果展示”，可以查看社区内成员成果，点击查看详情，发表意见</w:t>
      </w:r>
    </w:p>
    <w:p>
      <w:pPr>
        <w:pStyle w:val="14"/>
        <w:ind w:firstLine="0"/>
        <w:jc w:val="center"/>
        <w:rPr>
          <w:lang w:eastAsia="zh-CN"/>
        </w:rPr>
      </w:pPr>
      <w:r>
        <w:rPr>
          <w:lang w:eastAsia="zh-CN"/>
        </w:rPr>
        <w:drawing>
          <wp:inline distT="0" distB="0" distL="114300" distR="114300">
            <wp:extent cx="5267325" cy="2476500"/>
            <wp:effectExtent l="0" t="0" r="9525" b="0"/>
            <wp:docPr id="10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2"/>
                    <pic:cNvPicPr>
                      <a:picLocks noChangeAspect="1"/>
                    </pic:cNvPicPr>
                  </pic:nvPicPr>
                  <pic:blipFill>
                    <a:blip r:embed="rId94"/>
                    <a:stretch>
                      <a:fillRect/>
                    </a:stretch>
                  </pic:blipFill>
                  <pic:spPr>
                    <a:xfrm>
                      <a:off x="0" y="0"/>
                      <a:ext cx="5267325" cy="2476500"/>
                    </a:xfrm>
                    <a:prstGeom prst="rect">
                      <a:avLst/>
                    </a:prstGeom>
                    <a:noFill/>
                    <a:ln w="9525">
                      <a:noFill/>
                      <a:miter/>
                    </a:ln>
                  </pic:spPr>
                </pic:pic>
              </a:graphicData>
            </a:graphic>
          </wp:inline>
        </w:drawing>
      </w:r>
    </w:p>
    <w:p/>
    <w:p>
      <w:pPr>
        <w:pStyle w:val="5"/>
        <w:numPr>
          <w:ilvl w:val="3"/>
          <w:numId w:val="0"/>
        </w:numPr>
        <w:spacing w:line="360" w:lineRule="auto"/>
      </w:pPr>
      <w:r>
        <w:rPr>
          <w:rFonts w:hint="eastAsia"/>
        </w:rPr>
        <w:t>8.1.6社区资源</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用户可查看、上传、下载社区资源。</w:t>
      </w:r>
    </w:p>
    <w:p>
      <w:pPr>
        <w:jc w:val="center"/>
      </w:pPr>
      <w:r>
        <w:drawing>
          <wp:inline distT="0" distB="0" distL="114300" distR="114300">
            <wp:extent cx="5257800" cy="2038350"/>
            <wp:effectExtent l="0" t="0" r="0" b="0"/>
            <wp:docPr id="10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3"/>
                    <pic:cNvPicPr>
                      <a:picLocks noChangeAspect="1"/>
                    </pic:cNvPicPr>
                  </pic:nvPicPr>
                  <pic:blipFill>
                    <a:blip r:embed="rId95"/>
                    <a:stretch>
                      <a:fillRect/>
                    </a:stretch>
                  </pic:blipFill>
                  <pic:spPr>
                    <a:xfrm>
                      <a:off x="0" y="0"/>
                      <a:ext cx="5257800" cy="2038350"/>
                    </a:xfrm>
                    <a:prstGeom prst="rect">
                      <a:avLst/>
                    </a:prstGeom>
                    <a:noFill/>
                    <a:ln w="9525">
                      <a:noFill/>
                      <a:miter/>
                    </a:ln>
                  </pic:spPr>
                </pic:pic>
              </a:graphicData>
            </a:graphic>
          </wp:inline>
        </w:drawing>
      </w:r>
    </w:p>
    <w:p>
      <w:pPr>
        <w:jc w:val="center"/>
      </w:pPr>
    </w:p>
    <w:p>
      <w:pPr>
        <w:pStyle w:val="4"/>
        <w:spacing w:line="360" w:lineRule="auto"/>
      </w:pPr>
      <w:bookmarkStart w:id="119" w:name="_Toc427249453"/>
      <w:bookmarkStart w:id="120" w:name="_Toc20902"/>
      <w:bookmarkStart w:id="121" w:name="_Toc30963"/>
      <w:r>
        <w:rPr>
          <w:rFonts w:hint="eastAsia"/>
        </w:rPr>
        <w:t>8.2申请加入专题教育社区</w:t>
      </w:r>
      <w:bookmarkEnd w:id="119"/>
      <w:bookmarkEnd w:id="120"/>
      <w:bookmarkEnd w:id="121"/>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选择专题教育社区，点击“申请加入”按钮，提示“申请成功，等待审核”。</w:t>
      </w:r>
    </w:p>
    <w:p>
      <w:pPr>
        <w:spacing w:line="360" w:lineRule="auto"/>
        <w:ind w:firstLine="480" w:firstLineChars="200"/>
        <w:rPr>
          <w:rFonts w:ascii="微软雅黑" w:hAnsi="微软雅黑" w:eastAsia="微软雅黑" w:cs="Times New Roman"/>
          <w:kern w:val="1"/>
          <w:sz w:val="24"/>
          <w:szCs w:val="24"/>
        </w:rPr>
      </w:pPr>
      <w:r>
        <w:rPr>
          <w:rFonts w:ascii="微软雅黑" w:hAnsi="微软雅黑" w:eastAsia="微软雅黑" w:cs="Times New Roman"/>
          <w:kern w:val="1"/>
          <w:sz w:val="24"/>
          <w:szCs w:val="24"/>
        </w:rPr>
        <w:drawing>
          <wp:inline distT="0" distB="0" distL="114300" distR="114300">
            <wp:extent cx="5267325" cy="1076325"/>
            <wp:effectExtent l="0" t="0" r="9525" b="9525"/>
            <wp:docPr id="10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4"/>
                    <pic:cNvPicPr>
                      <a:picLocks noChangeAspect="1"/>
                    </pic:cNvPicPr>
                  </pic:nvPicPr>
                  <pic:blipFill>
                    <a:blip r:embed="rId96"/>
                    <a:stretch>
                      <a:fillRect/>
                    </a:stretch>
                  </pic:blipFill>
                  <pic:spPr>
                    <a:xfrm>
                      <a:off x="0" y="0"/>
                      <a:ext cx="5267325" cy="1076325"/>
                    </a:xfrm>
                    <a:prstGeom prst="rect">
                      <a:avLst/>
                    </a:prstGeom>
                    <a:noFill/>
                    <a:ln w="9525">
                      <a:noFill/>
                      <a:miter/>
                    </a:ln>
                  </pic:spPr>
                </pic:pic>
              </a:graphicData>
            </a:graphic>
          </wp:inline>
        </w:drawing>
      </w:r>
    </w:p>
    <w:p>
      <w:pPr>
        <w:spacing w:line="360" w:lineRule="auto"/>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疑问：是否有关于专题教育社区申请记录的地方？用户如何查看申请是否通过了？是否有提醒？</w:t>
      </w:r>
    </w:p>
    <w:p>
      <w:pPr>
        <w:pStyle w:val="14"/>
        <w:ind w:firstLine="480" w:firstLineChars="200"/>
        <w:rPr>
          <w:rFonts w:ascii="微软雅黑" w:hAnsi="微软雅黑" w:eastAsia="微软雅黑"/>
          <w:sz w:val="24"/>
          <w:lang w:eastAsia="zh-CN"/>
        </w:rPr>
      </w:pPr>
    </w:p>
    <w:p>
      <w:pPr>
        <w:pStyle w:val="14"/>
        <w:ind w:firstLine="0"/>
        <w:outlineLvl w:val="0"/>
        <w:rPr>
          <w:rFonts w:ascii="微软雅黑" w:hAnsi="微软雅黑" w:eastAsia="微软雅黑"/>
          <w:b/>
          <w:sz w:val="28"/>
          <w:szCs w:val="28"/>
          <w:lang w:eastAsia="zh-CN"/>
        </w:rPr>
      </w:pPr>
      <w:bookmarkStart w:id="122" w:name="_Toc365467039"/>
      <w:bookmarkStart w:id="123" w:name="_Toc427249454"/>
      <w:bookmarkStart w:id="124" w:name="_Toc365540216"/>
      <w:bookmarkStart w:id="125" w:name="_Toc15301"/>
      <w:r>
        <w:rPr>
          <w:rFonts w:hint="eastAsia" w:ascii="微软雅黑" w:hAnsi="微软雅黑" w:eastAsia="微软雅黑"/>
          <w:b/>
          <w:sz w:val="28"/>
          <w:szCs w:val="28"/>
          <w:lang w:eastAsia="zh-CN"/>
        </w:rPr>
        <w:t>9．班级主页</w:t>
      </w:r>
      <w:bookmarkEnd w:id="122"/>
      <w:bookmarkEnd w:id="123"/>
      <w:bookmarkEnd w:id="124"/>
      <w:bookmarkEnd w:id="125"/>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通过班级主页包括班级公告通知、班级成员、班级文章、班级相册、班级资源、班级问吧和班级留言等模块。</w:t>
      </w:r>
    </w:p>
    <w:p>
      <w:pPr>
        <w:spacing w:line="360" w:lineRule="auto"/>
        <w:rPr>
          <w:rFonts w:ascii="微软雅黑" w:hAnsi="微软雅黑" w:eastAsia="微软雅黑" w:cs="Times New Roman"/>
          <w:kern w:val="1"/>
          <w:sz w:val="24"/>
          <w:szCs w:val="24"/>
        </w:rPr>
      </w:pPr>
      <w:r>
        <w:drawing>
          <wp:inline distT="0" distB="0" distL="114300" distR="114300">
            <wp:extent cx="5276850" cy="2676525"/>
            <wp:effectExtent l="0" t="0" r="0" b="9525"/>
            <wp:docPr id="10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5"/>
                    <pic:cNvPicPr>
                      <a:picLocks noChangeAspect="1"/>
                    </pic:cNvPicPr>
                  </pic:nvPicPr>
                  <pic:blipFill>
                    <a:blip r:embed="rId97"/>
                    <a:stretch>
                      <a:fillRect/>
                    </a:stretch>
                  </pic:blipFill>
                  <pic:spPr>
                    <a:xfrm>
                      <a:off x="0" y="0"/>
                      <a:ext cx="5276850" cy="2676525"/>
                    </a:xfrm>
                    <a:prstGeom prst="rect">
                      <a:avLst/>
                    </a:prstGeom>
                    <a:noFill/>
                    <a:ln w="9525">
                      <a:noFill/>
                      <a:miter/>
                    </a:ln>
                  </pic:spPr>
                </pic:pic>
              </a:graphicData>
            </a:graphic>
          </wp:inline>
        </w:drawing>
      </w:r>
    </w:p>
    <w:p>
      <w:pPr>
        <w:spacing w:line="360" w:lineRule="auto"/>
        <w:rPr>
          <w:rFonts w:ascii="微软雅黑" w:hAnsi="微软雅黑" w:eastAsia="微软雅黑"/>
          <w:b/>
          <w:sz w:val="28"/>
          <w:szCs w:val="28"/>
        </w:rPr>
      </w:pPr>
    </w:p>
    <w:p>
      <w:pPr>
        <w:pStyle w:val="14"/>
        <w:ind w:firstLine="0"/>
        <w:outlineLvl w:val="0"/>
        <w:rPr>
          <w:rFonts w:ascii="微软雅黑" w:hAnsi="微软雅黑" w:eastAsia="微软雅黑"/>
          <w:b/>
          <w:sz w:val="28"/>
          <w:szCs w:val="28"/>
          <w:lang w:eastAsia="zh-CN"/>
        </w:rPr>
      </w:pPr>
      <w:bookmarkStart w:id="126" w:name="_Toc427248038"/>
      <w:bookmarkStart w:id="127" w:name="_Toc5557"/>
      <w:bookmarkStart w:id="128" w:name="_Toc2786"/>
      <w:bookmarkStart w:id="129" w:name="_Toc1791"/>
      <w:bookmarkStart w:id="130" w:name="OLE_LINK1"/>
      <w:r>
        <w:rPr>
          <w:rFonts w:hint="eastAsia" w:ascii="微软雅黑" w:hAnsi="微软雅黑" w:eastAsia="微软雅黑"/>
          <w:b/>
          <w:sz w:val="28"/>
          <w:szCs w:val="28"/>
          <w:lang w:eastAsia="zh-CN"/>
        </w:rPr>
        <w:t>9．班级主页</w:t>
      </w:r>
      <w:bookmarkEnd w:id="126"/>
      <w:bookmarkEnd w:id="127"/>
      <w:bookmarkEnd w:id="128"/>
      <w:bookmarkEnd w:id="129"/>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通过班级主页包括班级公告通知、班级成员、班级文章、班级相册、班级资源、班级问吧和班级留言等模块。</w:t>
      </w:r>
    </w:p>
    <w:p>
      <w:pPr>
        <w:spacing w:line="360" w:lineRule="auto"/>
        <w:rPr>
          <w:rFonts w:ascii="微软雅黑" w:hAnsi="微软雅黑" w:eastAsia="微软雅黑"/>
          <w:b/>
          <w:sz w:val="28"/>
          <w:szCs w:val="28"/>
        </w:rPr>
      </w:pPr>
      <w:r>
        <w:drawing>
          <wp:inline distT="0" distB="0" distL="114300" distR="114300">
            <wp:extent cx="5269865" cy="2992120"/>
            <wp:effectExtent l="0" t="0" r="6985" b="17780"/>
            <wp:docPr id="258"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86"/>
                    <pic:cNvPicPr>
                      <a:picLocks noChangeAspect="1"/>
                    </pic:cNvPicPr>
                  </pic:nvPicPr>
                  <pic:blipFill>
                    <a:blip r:embed="rId98"/>
                    <a:stretch>
                      <a:fillRect/>
                    </a:stretch>
                  </pic:blipFill>
                  <pic:spPr>
                    <a:xfrm>
                      <a:off x="0" y="0"/>
                      <a:ext cx="5269865" cy="2992120"/>
                    </a:xfrm>
                    <a:prstGeom prst="rect">
                      <a:avLst/>
                    </a:prstGeom>
                    <a:noFill/>
                    <a:ln w="9525">
                      <a:noFill/>
                      <a:miter/>
                    </a:ln>
                  </pic:spPr>
                </pic:pic>
              </a:graphicData>
            </a:graphic>
          </wp:inline>
        </w:drawing>
      </w:r>
    </w:p>
    <w:p>
      <w:pPr>
        <w:pStyle w:val="4"/>
        <w:spacing w:line="360" w:lineRule="auto"/>
      </w:pPr>
      <w:bookmarkStart w:id="131" w:name="_Toc29140"/>
      <w:bookmarkStart w:id="132" w:name="_Toc11438"/>
      <w:bookmarkStart w:id="133" w:name="_Toc427248039"/>
      <w:bookmarkStart w:id="134" w:name="_Toc6130"/>
      <w:r>
        <w:rPr>
          <w:rFonts w:hint="eastAsia"/>
        </w:rPr>
        <w:t>9.1班级设置</w:t>
      </w:r>
      <w:bookmarkEnd w:id="131"/>
      <w:bookmarkEnd w:id="132"/>
      <w:bookmarkEnd w:id="133"/>
      <w:bookmarkEnd w:id="134"/>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如果教师具有班级管理员权限，则可对班级进行设置。点击教师空间右上角用户信息下的“班级设置”按钮，如下图。</w:t>
      </w:r>
    </w:p>
    <w:p>
      <w:pPr>
        <w:spacing w:line="360" w:lineRule="auto"/>
        <w:ind w:firstLine="420" w:firstLineChars="200"/>
        <w:jc w:val="center"/>
        <w:rPr>
          <w:rFonts w:ascii="微软雅黑" w:hAnsi="微软雅黑" w:eastAsia="微软雅黑"/>
          <w:sz w:val="24"/>
        </w:rPr>
      </w:pPr>
      <w:r>
        <w:drawing>
          <wp:inline distT="0" distB="0" distL="114300" distR="114300">
            <wp:extent cx="2476500" cy="2247900"/>
            <wp:effectExtent l="0" t="0" r="0" b="0"/>
            <wp:docPr id="259"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87"/>
                    <pic:cNvPicPr>
                      <a:picLocks noChangeAspect="1"/>
                    </pic:cNvPicPr>
                  </pic:nvPicPr>
                  <pic:blipFill>
                    <a:blip r:embed="rId99"/>
                    <a:stretch>
                      <a:fillRect/>
                    </a:stretch>
                  </pic:blipFill>
                  <pic:spPr>
                    <a:xfrm>
                      <a:off x="0" y="0"/>
                      <a:ext cx="2476500" cy="2247900"/>
                    </a:xfrm>
                    <a:prstGeom prst="rect">
                      <a:avLst/>
                    </a:prstGeom>
                    <a:noFill/>
                    <a:ln w="9525">
                      <a:noFill/>
                      <a:miter/>
                    </a:ln>
                  </pic:spPr>
                </pic:pic>
              </a:graphicData>
            </a:graphic>
          </wp:inline>
        </w:drawing>
      </w:r>
    </w:p>
    <w:p>
      <w:pPr>
        <w:spacing w:line="360" w:lineRule="auto"/>
        <w:ind w:firstLine="480" w:firstLineChars="200"/>
        <w:jc w:val="left"/>
        <w:rPr>
          <w:rFonts w:ascii="微软雅黑" w:hAnsi="微软雅黑" w:eastAsia="微软雅黑"/>
          <w:sz w:val="24"/>
        </w:rPr>
      </w:pPr>
      <w:r>
        <w:rPr>
          <w:rFonts w:hint="eastAsia" w:ascii="微软雅黑" w:hAnsi="微软雅黑" w:eastAsia="微软雅黑"/>
          <w:sz w:val="24"/>
        </w:rPr>
        <w:t>打开如下图班级设置页面，班级管理员可以设置班级基本信息、管理记录和班级头像。其中班级基本信息包括：如所属年级、所属班级、班级名称、班级别名、所属学校、入学年份和加入方式等。</w:t>
      </w:r>
    </w:p>
    <w:p>
      <w:pPr>
        <w:spacing w:line="360" w:lineRule="auto"/>
        <w:jc w:val="center"/>
        <w:rPr>
          <w:rFonts w:ascii="微软雅黑" w:hAnsi="微软雅黑" w:eastAsia="微软雅黑"/>
          <w:sz w:val="24"/>
        </w:rPr>
      </w:pPr>
      <w:r>
        <w:drawing>
          <wp:inline distT="0" distB="0" distL="114300" distR="114300">
            <wp:extent cx="5266055" cy="2797810"/>
            <wp:effectExtent l="0" t="0" r="10795" b="2540"/>
            <wp:docPr id="260"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88"/>
                    <pic:cNvPicPr>
                      <a:picLocks noChangeAspect="1"/>
                    </pic:cNvPicPr>
                  </pic:nvPicPr>
                  <pic:blipFill>
                    <a:blip r:embed="rId100"/>
                    <a:stretch>
                      <a:fillRect/>
                    </a:stretch>
                  </pic:blipFill>
                  <pic:spPr>
                    <a:xfrm>
                      <a:off x="0" y="0"/>
                      <a:ext cx="5266055" cy="279781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管理记录，是指管理操作的日志记录。</w:t>
      </w:r>
    </w:p>
    <w:p>
      <w:pPr>
        <w:spacing w:line="360" w:lineRule="auto"/>
        <w:jc w:val="center"/>
        <w:rPr>
          <w:rFonts w:ascii="微软雅黑" w:hAnsi="微软雅黑" w:eastAsia="微软雅黑"/>
          <w:sz w:val="24"/>
        </w:rPr>
      </w:pPr>
      <w:r>
        <w:drawing>
          <wp:inline distT="0" distB="0" distL="114300" distR="114300">
            <wp:extent cx="5264785" cy="2927350"/>
            <wp:effectExtent l="0" t="0" r="12065" b="6350"/>
            <wp:docPr id="261"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89"/>
                    <pic:cNvPicPr>
                      <a:picLocks noChangeAspect="1"/>
                    </pic:cNvPicPr>
                  </pic:nvPicPr>
                  <pic:blipFill>
                    <a:blip r:embed="rId101"/>
                    <a:stretch>
                      <a:fillRect/>
                    </a:stretch>
                  </pic:blipFill>
                  <pic:spPr>
                    <a:xfrm>
                      <a:off x="0" y="0"/>
                      <a:ext cx="5264785" cy="292735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班级头像用以管理班级个性头像照片。</w:t>
      </w:r>
    </w:p>
    <w:p>
      <w:pPr>
        <w:spacing w:line="360" w:lineRule="auto"/>
        <w:jc w:val="center"/>
        <w:rPr>
          <w:rFonts w:ascii="微软雅黑" w:hAnsi="微软雅黑" w:eastAsia="微软雅黑"/>
          <w:sz w:val="24"/>
        </w:rPr>
      </w:pPr>
      <w:r>
        <w:drawing>
          <wp:inline distT="0" distB="0" distL="114300" distR="114300">
            <wp:extent cx="5273675" cy="2526665"/>
            <wp:effectExtent l="0" t="0" r="3175" b="6985"/>
            <wp:docPr id="262"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90"/>
                    <pic:cNvPicPr>
                      <a:picLocks noChangeAspect="1"/>
                    </pic:cNvPicPr>
                  </pic:nvPicPr>
                  <pic:blipFill>
                    <a:blip r:embed="rId102"/>
                    <a:stretch>
                      <a:fillRect/>
                    </a:stretch>
                  </pic:blipFill>
                  <pic:spPr>
                    <a:xfrm>
                      <a:off x="0" y="0"/>
                      <a:ext cx="5273675" cy="2526665"/>
                    </a:xfrm>
                    <a:prstGeom prst="rect">
                      <a:avLst/>
                    </a:prstGeom>
                    <a:noFill/>
                    <a:ln w="9525">
                      <a:noFill/>
                      <a:miter/>
                    </a:ln>
                  </pic:spPr>
                </pic:pic>
              </a:graphicData>
            </a:graphic>
          </wp:inline>
        </w:drawing>
      </w:r>
    </w:p>
    <w:p>
      <w:pPr>
        <w:spacing w:line="360" w:lineRule="auto"/>
        <w:jc w:val="center"/>
        <w:rPr>
          <w:rFonts w:ascii="微软雅黑" w:hAnsi="微软雅黑" w:eastAsia="微软雅黑"/>
          <w:sz w:val="24"/>
        </w:rPr>
      </w:pPr>
    </w:p>
    <w:p>
      <w:pPr>
        <w:pStyle w:val="4"/>
        <w:spacing w:line="360" w:lineRule="auto"/>
      </w:pPr>
      <w:bookmarkStart w:id="135" w:name="_Toc427248040"/>
      <w:bookmarkStart w:id="136" w:name="_Toc12865"/>
      <w:bookmarkStart w:id="137" w:name="_Toc17457"/>
      <w:bookmarkStart w:id="138" w:name="_Toc17445"/>
      <w:r>
        <w:rPr>
          <w:rFonts w:hint="eastAsia"/>
        </w:rPr>
        <w:t>9.2公告通知</w:t>
      </w:r>
      <w:bookmarkEnd w:id="135"/>
      <w:bookmarkEnd w:id="136"/>
      <w:bookmarkEnd w:id="137"/>
      <w:bookmarkEnd w:id="138"/>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班级管理员可发布新公告通知，也可以对已经发布的公告通知进行编辑、删除等操作。</w:t>
      </w:r>
    </w:p>
    <w:p>
      <w:pPr>
        <w:spacing w:line="360" w:lineRule="auto"/>
        <w:rPr>
          <w:rFonts w:ascii="微软雅黑" w:hAnsi="微软雅黑" w:eastAsia="微软雅黑"/>
          <w:b/>
          <w:sz w:val="28"/>
          <w:szCs w:val="28"/>
        </w:rPr>
      </w:pPr>
      <w:r>
        <w:drawing>
          <wp:inline distT="0" distB="0" distL="114300" distR="114300">
            <wp:extent cx="5272405" cy="2291080"/>
            <wp:effectExtent l="0" t="0" r="4445" b="13970"/>
            <wp:docPr id="263"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91"/>
                    <pic:cNvPicPr>
                      <a:picLocks noChangeAspect="1"/>
                    </pic:cNvPicPr>
                  </pic:nvPicPr>
                  <pic:blipFill>
                    <a:blip r:embed="rId103"/>
                    <a:stretch>
                      <a:fillRect/>
                    </a:stretch>
                  </pic:blipFill>
                  <pic:spPr>
                    <a:xfrm>
                      <a:off x="0" y="0"/>
                      <a:ext cx="5272405" cy="2291080"/>
                    </a:xfrm>
                    <a:prstGeom prst="rect">
                      <a:avLst/>
                    </a:prstGeom>
                    <a:noFill/>
                    <a:ln w="9525">
                      <a:noFill/>
                      <a:miter/>
                    </a:ln>
                  </pic:spPr>
                </pic:pic>
              </a:graphicData>
            </a:graphic>
          </wp:inline>
        </w:drawing>
      </w:r>
    </w:p>
    <w:p>
      <w:pPr>
        <w:spacing w:line="360" w:lineRule="auto"/>
        <w:rPr>
          <w:rFonts w:ascii="微软雅黑" w:hAnsi="微软雅黑" w:eastAsia="微软雅黑"/>
          <w:b/>
          <w:sz w:val="28"/>
          <w:szCs w:val="28"/>
        </w:rPr>
      </w:pPr>
    </w:p>
    <w:p>
      <w:pPr>
        <w:pStyle w:val="4"/>
        <w:spacing w:line="360" w:lineRule="auto"/>
      </w:pPr>
      <w:bookmarkStart w:id="139" w:name="_Toc13599"/>
      <w:bookmarkStart w:id="140" w:name="_Toc427248041"/>
      <w:bookmarkStart w:id="141" w:name="_Toc17875"/>
      <w:bookmarkStart w:id="142" w:name="_Toc15765"/>
      <w:r>
        <w:rPr>
          <w:rFonts w:hint="eastAsia"/>
        </w:rPr>
        <w:t>9.3班级成员</w:t>
      </w:r>
      <w:bookmarkEnd w:id="139"/>
      <w:bookmarkEnd w:id="140"/>
      <w:bookmarkEnd w:id="141"/>
      <w:bookmarkEnd w:id="142"/>
    </w:p>
    <w:p>
      <w:pPr>
        <w:pStyle w:val="5"/>
        <w:numPr>
          <w:ilvl w:val="3"/>
          <w:numId w:val="0"/>
        </w:numPr>
        <w:spacing w:line="360" w:lineRule="auto"/>
      </w:pPr>
      <w:r>
        <w:rPr>
          <w:rFonts w:hint="eastAsia"/>
        </w:rPr>
        <w:t>9.3.1成员管理</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列出班级所有成员姓名、身份等信息。</w:t>
      </w:r>
    </w:p>
    <w:p>
      <w:pPr>
        <w:jc w:val="center"/>
      </w:pPr>
      <w:r>
        <w:drawing>
          <wp:inline distT="0" distB="0" distL="0" distR="0">
            <wp:extent cx="5274310" cy="3945890"/>
            <wp:effectExtent l="0" t="0" r="2540" b="165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04"/>
                    <a:stretch>
                      <a:fillRect/>
                    </a:stretch>
                  </pic:blipFill>
                  <pic:spPr>
                    <a:xfrm>
                      <a:off x="0" y="0"/>
                      <a:ext cx="5274310" cy="3945890"/>
                    </a:xfrm>
                    <a:prstGeom prst="rect">
                      <a:avLst/>
                    </a:prstGeom>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也可对班级成员进行身份设置，比如设置班长、设为管理员或将其从班级内移除。</w:t>
      </w:r>
    </w:p>
    <w:p>
      <w:pPr>
        <w:spacing w:line="360" w:lineRule="auto"/>
        <w:ind w:firstLine="420" w:firstLineChars="200"/>
        <w:rPr>
          <w:rFonts w:ascii="微软雅黑" w:hAnsi="微软雅黑" w:eastAsia="微软雅黑"/>
          <w:sz w:val="24"/>
        </w:rPr>
      </w:pPr>
      <w:r>
        <w:drawing>
          <wp:inline distT="0" distB="0" distL="114300" distR="114300">
            <wp:extent cx="5265420" cy="2436495"/>
            <wp:effectExtent l="0" t="0" r="11430" b="1905"/>
            <wp:docPr id="264"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92"/>
                    <pic:cNvPicPr>
                      <a:picLocks noChangeAspect="1"/>
                    </pic:cNvPicPr>
                  </pic:nvPicPr>
                  <pic:blipFill>
                    <a:blip r:embed="rId105"/>
                    <a:stretch>
                      <a:fillRect/>
                    </a:stretch>
                  </pic:blipFill>
                  <pic:spPr>
                    <a:xfrm>
                      <a:off x="0" y="0"/>
                      <a:ext cx="5265420" cy="2436495"/>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这里，班主任和班长拥有管理员权限，班主任和班长各可设置1个，班级管理员可以设置多个。设置普通成员为班主任需先设置为班级教师。</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点击成员姓名链接，可以查看该成员个人主页。</w:t>
      </w:r>
    </w:p>
    <w:p>
      <w:pPr>
        <w:pStyle w:val="5"/>
        <w:numPr>
          <w:ilvl w:val="3"/>
          <w:numId w:val="0"/>
        </w:numPr>
        <w:spacing w:line="360" w:lineRule="auto"/>
      </w:pPr>
      <w:r>
        <w:rPr>
          <w:rFonts w:hint="eastAsia"/>
        </w:rPr>
        <w:t>9.3.2成员审核</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对申请加入班级的人员进行“同意”或“忽略”操作。</w:t>
      </w:r>
    </w:p>
    <w:p>
      <w:pPr>
        <w:jc w:val="center"/>
      </w:pPr>
      <w:r>
        <w:drawing>
          <wp:inline distT="0" distB="0" distL="114300" distR="114300">
            <wp:extent cx="5268595" cy="2028825"/>
            <wp:effectExtent l="0" t="0" r="8255" b="9525"/>
            <wp:docPr id="265"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93"/>
                    <pic:cNvPicPr>
                      <a:picLocks noChangeAspect="1"/>
                    </pic:cNvPicPr>
                  </pic:nvPicPr>
                  <pic:blipFill>
                    <a:blip r:embed="rId106"/>
                    <a:stretch>
                      <a:fillRect/>
                    </a:stretch>
                  </pic:blipFill>
                  <pic:spPr>
                    <a:xfrm>
                      <a:off x="0" y="0"/>
                      <a:ext cx="5268595" cy="2028825"/>
                    </a:xfrm>
                    <a:prstGeom prst="rect">
                      <a:avLst/>
                    </a:prstGeom>
                    <a:noFill/>
                    <a:ln w="9525">
                      <a:noFill/>
                      <a:miter/>
                    </a:ln>
                  </pic:spPr>
                </pic:pic>
              </a:graphicData>
            </a:graphic>
          </wp:inline>
        </w:drawing>
      </w:r>
    </w:p>
    <w:p>
      <w:pPr>
        <w:jc w:val="center"/>
      </w:pPr>
    </w:p>
    <w:p>
      <w:pPr>
        <w:pStyle w:val="5"/>
        <w:numPr>
          <w:ilvl w:val="3"/>
          <w:numId w:val="0"/>
        </w:numPr>
        <w:spacing w:line="360" w:lineRule="auto"/>
      </w:pPr>
      <w:r>
        <w:rPr>
          <w:rFonts w:hint="eastAsia"/>
        </w:rPr>
        <w:t>9.3.3邀请成员</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可搜索或邀请其他人成为本班成员，选择被邀请对象向其发出邀请消息。</w:t>
      </w:r>
    </w:p>
    <w:p>
      <w:r>
        <w:drawing>
          <wp:inline distT="0" distB="0" distL="114300" distR="114300">
            <wp:extent cx="5269230" cy="4109085"/>
            <wp:effectExtent l="0" t="0" r="7620" b="5715"/>
            <wp:docPr id="267"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95"/>
                    <pic:cNvPicPr>
                      <a:picLocks noChangeAspect="1"/>
                    </pic:cNvPicPr>
                  </pic:nvPicPr>
                  <pic:blipFill>
                    <a:blip r:embed="rId107"/>
                    <a:stretch>
                      <a:fillRect/>
                    </a:stretch>
                  </pic:blipFill>
                  <pic:spPr>
                    <a:xfrm>
                      <a:off x="0" y="0"/>
                      <a:ext cx="5269230" cy="4109085"/>
                    </a:xfrm>
                    <a:prstGeom prst="rect">
                      <a:avLst/>
                    </a:prstGeom>
                    <a:noFill/>
                    <a:ln w="9525">
                      <a:noFill/>
                      <a:miter/>
                    </a:ln>
                  </pic:spPr>
                </pic:pic>
              </a:graphicData>
            </a:graphic>
          </wp:inline>
        </w:drawing>
      </w:r>
    </w:p>
    <w:p/>
    <w:p>
      <w:pPr>
        <w:pStyle w:val="4"/>
        <w:spacing w:line="360" w:lineRule="auto"/>
      </w:pPr>
      <w:bookmarkStart w:id="143" w:name="_Toc427248042"/>
      <w:bookmarkStart w:id="144" w:name="_Toc11952"/>
      <w:bookmarkStart w:id="145" w:name="_Toc5560"/>
      <w:bookmarkStart w:id="146" w:name="_Toc17818"/>
      <w:r>
        <w:rPr>
          <w:rFonts w:hint="eastAsia"/>
        </w:rPr>
        <w:t>9.4班级文章</w:t>
      </w:r>
      <w:bookmarkEnd w:id="143"/>
      <w:bookmarkEnd w:id="144"/>
      <w:bookmarkEnd w:id="145"/>
      <w:bookmarkEnd w:id="146"/>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通过班级文章可以布、查看、编辑和删除文章。</w:t>
      </w:r>
    </w:p>
    <w:p>
      <w:r>
        <w:drawing>
          <wp:inline distT="0" distB="0" distL="114300" distR="114300">
            <wp:extent cx="5269230" cy="2530475"/>
            <wp:effectExtent l="0" t="0" r="7620" b="3175"/>
            <wp:docPr id="268"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96"/>
                    <pic:cNvPicPr>
                      <a:picLocks noChangeAspect="1"/>
                    </pic:cNvPicPr>
                  </pic:nvPicPr>
                  <pic:blipFill>
                    <a:blip r:embed="rId108"/>
                    <a:stretch>
                      <a:fillRect/>
                    </a:stretch>
                  </pic:blipFill>
                  <pic:spPr>
                    <a:xfrm>
                      <a:off x="0" y="0"/>
                      <a:ext cx="5269230" cy="2530475"/>
                    </a:xfrm>
                    <a:prstGeom prst="rect">
                      <a:avLst/>
                    </a:prstGeom>
                    <a:noFill/>
                    <a:ln w="9525">
                      <a:noFill/>
                      <a:miter/>
                    </a:ln>
                  </pic:spPr>
                </pic:pic>
              </a:graphicData>
            </a:graphic>
          </wp:inline>
        </w:drawing>
      </w:r>
    </w:p>
    <w:p/>
    <w:p>
      <w:pPr>
        <w:pStyle w:val="5"/>
        <w:numPr>
          <w:ilvl w:val="3"/>
          <w:numId w:val="0"/>
        </w:numPr>
        <w:spacing w:line="360" w:lineRule="auto"/>
      </w:pPr>
      <w:r>
        <w:rPr>
          <w:rFonts w:hint="eastAsia"/>
        </w:rPr>
        <w:t>9.4.1发布、编辑文章</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点击“发布文章”，在打开的页面中输入文章标题、编写文章内容点击“发表就发布了一篇新的文章。</w:t>
      </w:r>
    </w:p>
    <w:p>
      <w:r>
        <w:drawing>
          <wp:inline distT="0" distB="0" distL="114300" distR="114300">
            <wp:extent cx="5269865" cy="2870200"/>
            <wp:effectExtent l="0" t="0" r="6985" b="6350"/>
            <wp:docPr id="269"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97"/>
                    <pic:cNvPicPr>
                      <a:picLocks noChangeAspect="1"/>
                    </pic:cNvPicPr>
                  </pic:nvPicPr>
                  <pic:blipFill>
                    <a:blip r:embed="rId109"/>
                    <a:stretch>
                      <a:fillRect/>
                    </a:stretch>
                  </pic:blipFill>
                  <pic:spPr>
                    <a:xfrm>
                      <a:off x="0" y="0"/>
                      <a:ext cx="5269865" cy="2870200"/>
                    </a:xfrm>
                    <a:prstGeom prst="rect">
                      <a:avLst/>
                    </a:prstGeom>
                    <a:noFill/>
                    <a:ln w="9525">
                      <a:noFill/>
                      <a:miter/>
                    </a:ln>
                  </pic:spPr>
                </pic:pic>
              </a:graphicData>
            </a:graphic>
          </wp:inline>
        </w:drawing>
      </w:r>
    </w:p>
    <w:p/>
    <w:p>
      <w:pPr>
        <w:pStyle w:val="5"/>
        <w:numPr>
          <w:ilvl w:val="3"/>
          <w:numId w:val="0"/>
        </w:numPr>
        <w:spacing w:line="360" w:lineRule="auto"/>
      </w:pPr>
      <w:r>
        <w:rPr>
          <w:rFonts w:hint="eastAsia"/>
        </w:rPr>
        <w:t>9.4.2查看、评论文章</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对于已经发表的文章，可以查看文章内容，也可对该文章进行评论。</w:t>
      </w:r>
    </w:p>
    <w:p>
      <w:r>
        <w:drawing>
          <wp:inline distT="0" distB="0" distL="114300" distR="114300">
            <wp:extent cx="5269230" cy="2901950"/>
            <wp:effectExtent l="0" t="0" r="7620" b="12700"/>
            <wp:docPr id="270"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98"/>
                    <pic:cNvPicPr>
                      <a:picLocks noChangeAspect="1"/>
                    </pic:cNvPicPr>
                  </pic:nvPicPr>
                  <pic:blipFill>
                    <a:blip r:embed="rId110"/>
                    <a:stretch>
                      <a:fillRect/>
                    </a:stretch>
                  </pic:blipFill>
                  <pic:spPr>
                    <a:xfrm>
                      <a:off x="0" y="0"/>
                      <a:ext cx="5269230" cy="2901950"/>
                    </a:xfrm>
                    <a:prstGeom prst="rect">
                      <a:avLst/>
                    </a:prstGeom>
                    <a:noFill/>
                    <a:ln w="9525">
                      <a:noFill/>
                      <a:miter/>
                    </a:ln>
                  </pic:spPr>
                </pic:pic>
              </a:graphicData>
            </a:graphic>
          </wp:inline>
        </w:drawing>
      </w:r>
    </w:p>
    <w:p/>
    <w:p>
      <w:pPr>
        <w:pStyle w:val="4"/>
        <w:spacing w:line="360" w:lineRule="auto"/>
      </w:pPr>
      <w:bookmarkStart w:id="147" w:name="_Toc6156"/>
      <w:bookmarkStart w:id="148" w:name="_Toc427248043"/>
      <w:bookmarkStart w:id="149" w:name="_Toc22386"/>
      <w:bookmarkStart w:id="150" w:name="_Toc17724"/>
      <w:r>
        <w:rPr>
          <w:rFonts w:hint="eastAsia"/>
        </w:rPr>
        <w:t>9.5班级相册</w:t>
      </w:r>
      <w:bookmarkEnd w:id="147"/>
      <w:bookmarkEnd w:id="148"/>
      <w:bookmarkEnd w:id="149"/>
      <w:bookmarkEnd w:id="150"/>
    </w:p>
    <w:p>
      <w:pPr>
        <w:spacing w:line="360" w:lineRule="auto"/>
        <w:jc w:val="center"/>
        <w:rPr>
          <w:rFonts w:ascii="微软雅黑" w:hAnsi="微软雅黑" w:eastAsia="微软雅黑"/>
          <w:sz w:val="24"/>
        </w:rPr>
      </w:pPr>
      <w:r>
        <w:rPr>
          <w:rFonts w:hint="eastAsia" w:ascii="微软雅黑" w:hAnsi="微软雅黑" w:eastAsia="微软雅黑"/>
          <w:sz w:val="24"/>
        </w:rPr>
        <w:t>具备管理员权限的班级成员、班长及班主任可以创建、管理本班相册。</w:t>
      </w:r>
      <w:r>
        <w:drawing>
          <wp:inline distT="0" distB="0" distL="114300" distR="114300">
            <wp:extent cx="5267325" cy="2569845"/>
            <wp:effectExtent l="0" t="0" r="9525" b="1905"/>
            <wp:docPr id="271"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99"/>
                    <pic:cNvPicPr>
                      <a:picLocks noChangeAspect="1"/>
                    </pic:cNvPicPr>
                  </pic:nvPicPr>
                  <pic:blipFill>
                    <a:blip r:embed="rId111"/>
                    <a:stretch>
                      <a:fillRect/>
                    </a:stretch>
                  </pic:blipFill>
                  <pic:spPr>
                    <a:xfrm>
                      <a:off x="0" y="0"/>
                      <a:ext cx="5267325" cy="2569845"/>
                    </a:xfrm>
                    <a:prstGeom prst="rect">
                      <a:avLst/>
                    </a:prstGeom>
                    <a:noFill/>
                    <a:ln w="9525">
                      <a:noFill/>
                      <a:miter/>
                    </a:ln>
                  </pic:spPr>
                </pic:pic>
              </a:graphicData>
            </a:graphic>
          </wp:inline>
        </w:drawing>
      </w:r>
    </w:p>
    <w:p>
      <w:pPr>
        <w:spacing w:line="360" w:lineRule="auto"/>
        <w:jc w:val="center"/>
        <w:rPr>
          <w:rFonts w:ascii="微软雅黑" w:hAnsi="微软雅黑" w:eastAsia="微软雅黑"/>
          <w:sz w:val="24"/>
        </w:rPr>
      </w:pPr>
    </w:p>
    <w:p>
      <w:pPr>
        <w:pStyle w:val="5"/>
        <w:numPr>
          <w:ilvl w:val="3"/>
          <w:numId w:val="0"/>
        </w:numPr>
        <w:spacing w:line="360" w:lineRule="auto"/>
      </w:pPr>
      <w:r>
        <w:rPr>
          <w:rFonts w:hint="eastAsia"/>
        </w:rPr>
        <w:t>9.5.1创建新相册</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点击“创建新相册”，需输入相册名称、相册描述、相册权限等信息。</w:t>
      </w:r>
    </w:p>
    <w:p>
      <w:pPr>
        <w:spacing w:line="360" w:lineRule="auto"/>
        <w:ind w:firstLine="420" w:firstLineChars="200"/>
        <w:rPr>
          <w:rFonts w:ascii="微软雅黑" w:hAnsi="微软雅黑" w:eastAsia="微软雅黑"/>
          <w:sz w:val="24"/>
        </w:rPr>
      </w:pPr>
      <w:r>
        <w:drawing>
          <wp:inline distT="0" distB="0" distL="114300" distR="114300">
            <wp:extent cx="4438015" cy="3104515"/>
            <wp:effectExtent l="0" t="0" r="635" b="635"/>
            <wp:docPr id="272"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00"/>
                    <pic:cNvPicPr>
                      <a:picLocks noChangeAspect="1"/>
                    </pic:cNvPicPr>
                  </pic:nvPicPr>
                  <pic:blipFill>
                    <a:blip r:embed="rId112"/>
                    <a:stretch>
                      <a:fillRect/>
                    </a:stretch>
                  </pic:blipFill>
                  <pic:spPr>
                    <a:xfrm>
                      <a:off x="0" y="0"/>
                      <a:ext cx="4438015" cy="3104515"/>
                    </a:xfrm>
                    <a:prstGeom prst="rect">
                      <a:avLst/>
                    </a:prstGeom>
                    <a:noFill/>
                    <a:ln w="9525">
                      <a:noFill/>
                      <a:miter/>
                    </a:ln>
                  </pic:spPr>
                </pic:pic>
              </a:graphicData>
            </a:graphic>
          </wp:inline>
        </w:drawing>
      </w:r>
    </w:p>
    <w:p>
      <w:pPr>
        <w:pStyle w:val="14"/>
        <w:numPr>
          <w:ilvl w:val="0"/>
          <w:numId w:val="5"/>
        </w:numPr>
        <w:rPr>
          <w:rFonts w:ascii="微软雅黑" w:hAnsi="微软雅黑" w:eastAsia="微软雅黑"/>
          <w:b/>
          <w:sz w:val="24"/>
          <w:lang w:eastAsia="zh-CN"/>
        </w:rPr>
      </w:pPr>
      <w:r>
        <w:rPr>
          <w:rFonts w:hint="eastAsia" w:ascii="微软雅黑" w:hAnsi="微软雅黑" w:eastAsia="微软雅黑"/>
          <w:b/>
          <w:sz w:val="24"/>
          <w:lang w:eastAsia="zh-CN"/>
        </w:rPr>
        <w:t>上传照片</w:t>
      </w:r>
    </w:p>
    <w:p>
      <w:pPr>
        <w:pStyle w:val="14"/>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点击“我的相册”-“上传照片”，选择预上传的相册或创建新的相册，选择照片，编写照片说明，点击“确认上传”，就将照片上传到指定相册中。</w:t>
      </w:r>
    </w:p>
    <w:p>
      <w:pPr>
        <w:pStyle w:val="14"/>
        <w:ind w:left="1200" w:firstLine="0"/>
        <w:rPr>
          <w:rFonts w:ascii="微软雅黑" w:hAnsi="微软雅黑" w:eastAsia="微软雅黑"/>
          <w:b/>
          <w:sz w:val="24"/>
          <w:lang w:eastAsia="zh-CN"/>
        </w:rPr>
      </w:pPr>
    </w:p>
    <w:p>
      <w:pPr>
        <w:pStyle w:val="14"/>
        <w:ind w:left="480" w:firstLine="0"/>
        <w:jc w:val="center"/>
        <w:rPr>
          <w:rFonts w:ascii="微软雅黑" w:hAnsi="微软雅黑" w:eastAsia="微软雅黑"/>
          <w:b/>
          <w:sz w:val="24"/>
          <w:lang w:eastAsia="zh-CN"/>
        </w:rPr>
      </w:pPr>
      <w:r>
        <w:rPr>
          <w:lang w:eastAsia="zh-CN"/>
        </w:rPr>
        <w:drawing>
          <wp:inline distT="0" distB="0" distL="114300" distR="114300">
            <wp:extent cx="5271135" cy="3585845"/>
            <wp:effectExtent l="0" t="0" r="5715" b="14605"/>
            <wp:docPr id="273"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01"/>
                    <pic:cNvPicPr>
                      <a:picLocks noChangeAspect="1"/>
                    </pic:cNvPicPr>
                  </pic:nvPicPr>
                  <pic:blipFill>
                    <a:blip r:embed="rId113"/>
                    <a:stretch>
                      <a:fillRect/>
                    </a:stretch>
                  </pic:blipFill>
                  <pic:spPr>
                    <a:xfrm>
                      <a:off x="0" y="0"/>
                      <a:ext cx="5271135" cy="3585845"/>
                    </a:xfrm>
                    <a:prstGeom prst="rect">
                      <a:avLst/>
                    </a:prstGeom>
                    <a:noFill/>
                    <a:ln w="9525">
                      <a:noFill/>
                      <a:miter/>
                    </a:ln>
                  </pic:spPr>
                </pic:pic>
              </a:graphicData>
            </a:graphic>
          </wp:inline>
        </w:drawing>
      </w:r>
    </w:p>
    <w:p>
      <w:pPr>
        <w:jc w:val="center"/>
        <w:rPr>
          <w:b/>
        </w:rPr>
      </w:pPr>
    </w:p>
    <w:p>
      <w:pPr>
        <w:jc w:val="center"/>
        <w:rPr>
          <w:b/>
        </w:rPr>
      </w:pPr>
    </w:p>
    <w:p>
      <w:pPr>
        <w:pStyle w:val="4"/>
        <w:spacing w:line="360" w:lineRule="auto"/>
      </w:pPr>
      <w:bookmarkStart w:id="151" w:name="_Toc427248044"/>
      <w:bookmarkStart w:id="152" w:name="_Toc1037"/>
      <w:bookmarkStart w:id="153" w:name="_Toc11939"/>
      <w:bookmarkStart w:id="154" w:name="_Toc24885"/>
      <w:r>
        <w:rPr>
          <w:rFonts w:hint="eastAsia"/>
        </w:rPr>
        <w:t>9.6班级资源</w:t>
      </w:r>
      <w:bookmarkEnd w:id="151"/>
      <w:bookmarkEnd w:id="152"/>
      <w:bookmarkEnd w:id="153"/>
      <w:bookmarkEnd w:id="154"/>
    </w:p>
    <w:p>
      <w:pPr>
        <w:ind w:firstLine="480" w:firstLineChars="200"/>
        <w:rPr>
          <w:rFonts w:ascii="微软雅黑" w:hAnsi="微软雅黑" w:eastAsia="微软雅黑"/>
          <w:sz w:val="24"/>
          <w:szCs w:val="24"/>
        </w:rPr>
      </w:pPr>
      <w:r>
        <w:rPr>
          <w:rFonts w:hint="eastAsia" w:ascii="微软雅黑" w:hAnsi="微软雅黑" w:eastAsia="微软雅黑"/>
          <w:sz w:val="24"/>
          <w:szCs w:val="24"/>
        </w:rPr>
        <w:t>班级资源为班级内教师和学生共享的所有资源。资源列表展现资源的名称、所属学科、贡献人、上传时间、大小、下载次数等信息。只有班主任可以对班级资源进行管理操作，包括对资源公开/不公开、移动、删除和新建文件夹进行分类管理。不公开的资源仅班级内成员可见，公开的资源所有访客可见。</w:t>
      </w:r>
    </w:p>
    <w:p>
      <w:pPr>
        <w:spacing w:line="360" w:lineRule="auto"/>
        <w:rPr>
          <w:rFonts w:ascii="微软雅黑" w:hAnsi="微软雅黑" w:eastAsia="微软雅黑"/>
        </w:rPr>
      </w:pPr>
      <w:r>
        <w:drawing>
          <wp:inline distT="0" distB="0" distL="114300" distR="114300">
            <wp:extent cx="5271770" cy="2709545"/>
            <wp:effectExtent l="0" t="0" r="5080" b="14605"/>
            <wp:docPr id="274"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02"/>
                    <pic:cNvPicPr>
                      <a:picLocks noChangeAspect="1"/>
                    </pic:cNvPicPr>
                  </pic:nvPicPr>
                  <pic:blipFill>
                    <a:blip r:embed="rId114"/>
                    <a:stretch>
                      <a:fillRect/>
                    </a:stretch>
                  </pic:blipFill>
                  <pic:spPr>
                    <a:xfrm>
                      <a:off x="0" y="0"/>
                      <a:ext cx="5271770" cy="2709545"/>
                    </a:xfrm>
                    <a:prstGeom prst="rect">
                      <a:avLst/>
                    </a:prstGeom>
                    <a:noFill/>
                    <a:ln w="9525">
                      <a:noFill/>
                      <a:miter/>
                    </a:ln>
                  </pic:spPr>
                </pic:pic>
              </a:graphicData>
            </a:graphic>
          </wp:inline>
        </w:drawing>
      </w:r>
    </w:p>
    <w:p>
      <w:pPr>
        <w:pStyle w:val="5"/>
        <w:numPr>
          <w:ilvl w:val="3"/>
          <w:numId w:val="0"/>
        </w:numPr>
        <w:spacing w:line="360" w:lineRule="auto"/>
        <w:rPr>
          <w:rFonts w:ascii="微软雅黑" w:hAnsi="微软雅黑" w:eastAsia="微软雅黑"/>
        </w:rPr>
      </w:pPr>
      <w:r>
        <w:rPr>
          <w:rFonts w:hint="eastAsia" w:ascii="微软雅黑" w:hAnsi="微软雅黑" w:eastAsia="微软雅黑"/>
        </w:rPr>
        <w:t>9.6.1共享资源</w:t>
      </w:r>
    </w:p>
    <w:p>
      <w:pPr>
        <w:ind w:firstLine="480" w:firstLineChars="200"/>
        <w:rPr>
          <w:rFonts w:ascii="微软雅黑" w:hAnsi="微软雅黑" w:eastAsia="微软雅黑"/>
          <w:sz w:val="24"/>
          <w:szCs w:val="24"/>
        </w:rPr>
      </w:pPr>
      <w:r>
        <w:rPr>
          <w:rFonts w:hint="eastAsia" w:ascii="微软雅黑" w:hAnsi="微软雅黑" w:eastAsia="微软雅黑"/>
          <w:sz w:val="24"/>
          <w:szCs w:val="24"/>
        </w:rPr>
        <w:t>本班教师和学生可以共享资源到班级资源，点击共享按钮，在共享资源页面选择本地的资源上传，选择资源所属的学科后，即可一键共享到班级，与班级内成员共享资源。</w:t>
      </w:r>
    </w:p>
    <w:p>
      <w:pPr>
        <w:jc w:val="center"/>
        <w:rPr>
          <w:rFonts w:ascii="微软雅黑" w:hAnsi="微软雅黑" w:eastAsia="微软雅黑"/>
        </w:rPr>
      </w:pPr>
      <w:r>
        <w:drawing>
          <wp:inline distT="0" distB="0" distL="114300" distR="114300">
            <wp:extent cx="5268595" cy="3119755"/>
            <wp:effectExtent l="0" t="0" r="8255" b="4445"/>
            <wp:docPr id="275"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03"/>
                    <pic:cNvPicPr>
                      <a:picLocks noChangeAspect="1"/>
                    </pic:cNvPicPr>
                  </pic:nvPicPr>
                  <pic:blipFill>
                    <a:blip r:embed="rId115"/>
                    <a:stretch>
                      <a:fillRect/>
                    </a:stretch>
                  </pic:blipFill>
                  <pic:spPr>
                    <a:xfrm>
                      <a:off x="0" y="0"/>
                      <a:ext cx="5268595" cy="3119755"/>
                    </a:xfrm>
                    <a:prstGeom prst="rect">
                      <a:avLst/>
                    </a:prstGeom>
                    <a:noFill/>
                    <a:ln w="9525">
                      <a:noFill/>
                      <a:miter/>
                    </a:ln>
                  </pic:spPr>
                </pic:pic>
              </a:graphicData>
            </a:graphic>
          </wp:inline>
        </w:drawing>
      </w:r>
    </w:p>
    <w:p>
      <w:pPr>
        <w:pStyle w:val="5"/>
        <w:numPr>
          <w:ilvl w:val="3"/>
          <w:numId w:val="0"/>
        </w:numPr>
        <w:spacing w:line="360" w:lineRule="auto"/>
        <w:rPr>
          <w:rFonts w:ascii="微软雅黑" w:hAnsi="微软雅黑" w:eastAsia="微软雅黑"/>
        </w:rPr>
      </w:pPr>
      <w:r>
        <w:rPr>
          <w:rFonts w:hint="eastAsia" w:ascii="微软雅黑" w:hAnsi="微软雅黑" w:eastAsia="微软雅黑"/>
        </w:rPr>
        <w:t>9.6.2班级资源详情页</w:t>
      </w:r>
    </w:p>
    <w:p>
      <w:pPr>
        <w:ind w:firstLine="480" w:firstLineChars="200"/>
        <w:rPr>
          <w:rFonts w:ascii="微软雅黑" w:hAnsi="微软雅黑" w:eastAsia="微软雅黑"/>
          <w:kern w:val="1"/>
          <w:sz w:val="24"/>
          <w:szCs w:val="24"/>
        </w:rPr>
      </w:pPr>
      <w:r>
        <w:rPr>
          <w:rFonts w:hint="eastAsia" w:ascii="微软雅黑" w:hAnsi="微软雅黑" w:eastAsia="微软雅黑"/>
          <w:kern w:val="1"/>
          <w:sz w:val="24"/>
          <w:szCs w:val="24"/>
        </w:rPr>
        <w:t>点击班级资源列表中任意资源，进入该资源详情页。</w:t>
      </w:r>
      <w:r>
        <w:rPr>
          <w:rFonts w:hint="eastAsia" w:ascii="微软雅黑" w:hAnsi="微软雅黑" w:eastAsia="微软雅黑"/>
          <w:sz w:val="24"/>
          <w:szCs w:val="24"/>
        </w:rPr>
        <w:t>详情页可以预览资源内容，查看资源相关属性，支持下载操作。</w:t>
      </w:r>
    </w:p>
    <w:p>
      <w:pPr>
        <w:spacing w:line="360" w:lineRule="auto"/>
        <w:rPr>
          <w:rFonts w:ascii="微软雅黑" w:hAnsi="微软雅黑" w:eastAsia="微软雅黑"/>
          <w:b/>
          <w:sz w:val="28"/>
          <w:szCs w:val="28"/>
        </w:rPr>
      </w:pPr>
      <w:r>
        <w:drawing>
          <wp:inline distT="0" distB="0" distL="114300" distR="114300">
            <wp:extent cx="5264785" cy="3102610"/>
            <wp:effectExtent l="0" t="0" r="12065" b="2540"/>
            <wp:docPr id="276"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04"/>
                    <pic:cNvPicPr>
                      <a:picLocks noChangeAspect="1"/>
                    </pic:cNvPicPr>
                  </pic:nvPicPr>
                  <pic:blipFill>
                    <a:blip r:embed="rId116"/>
                    <a:stretch>
                      <a:fillRect/>
                    </a:stretch>
                  </pic:blipFill>
                  <pic:spPr>
                    <a:xfrm>
                      <a:off x="0" y="0"/>
                      <a:ext cx="5264785" cy="3102610"/>
                    </a:xfrm>
                    <a:prstGeom prst="rect">
                      <a:avLst/>
                    </a:prstGeom>
                    <a:noFill/>
                    <a:ln w="9525">
                      <a:noFill/>
                      <a:miter/>
                    </a:ln>
                  </pic:spPr>
                </pic:pic>
              </a:graphicData>
            </a:graphic>
          </wp:inline>
        </w:drawing>
      </w:r>
    </w:p>
    <w:p>
      <w:pPr>
        <w:pStyle w:val="4"/>
        <w:spacing w:line="360" w:lineRule="auto"/>
      </w:pPr>
      <w:bookmarkStart w:id="155" w:name="_Toc16157"/>
      <w:bookmarkStart w:id="156" w:name="_Toc427248045"/>
      <w:bookmarkStart w:id="157" w:name="_Toc19456"/>
      <w:bookmarkStart w:id="158" w:name="_Toc22233"/>
      <w:r>
        <w:rPr>
          <w:rFonts w:hint="eastAsia"/>
        </w:rPr>
        <w:t>9.7班级问吧</w:t>
      </w:r>
      <w:bookmarkEnd w:id="155"/>
      <w:bookmarkEnd w:id="156"/>
      <w:bookmarkEnd w:id="157"/>
      <w:bookmarkEnd w:id="158"/>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“班级问吧”为本班成员提供疑难问题提问、解答的渠道。教师可以提出或解答学生提出的问题，也可以查看班级内其他人之间的提问和解答内容。</w:t>
      </w:r>
    </w:p>
    <w:p>
      <w:r>
        <w:drawing>
          <wp:inline distT="0" distB="0" distL="114300" distR="114300">
            <wp:extent cx="5271135" cy="2938145"/>
            <wp:effectExtent l="0" t="0" r="5715" b="14605"/>
            <wp:docPr id="277"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05"/>
                    <pic:cNvPicPr>
                      <a:picLocks noChangeAspect="1"/>
                    </pic:cNvPicPr>
                  </pic:nvPicPr>
                  <pic:blipFill>
                    <a:blip r:embed="rId117"/>
                    <a:stretch>
                      <a:fillRect/>
                    </a:stretch>
                  </pic:blipFill>
                  <pic:spPr>
                    <a:xfrm>
                      <a:off x="0" y="0"/>
                      <a:ext cx="5271135" cy="2938145"/>
                    </a:xfrm>
                    <a:prstGeom prst="rect">
                      <a:avLst/>
                    </a:prstGeom>
                    <a:noFill/>
                    <a:ln w="9525">
                      <a:noFill/>
                      <a:miter/>
                    </a:ln>
                  </pic:spPr>
                </pic:pic>
              </a:graphicData>
            </a:graphic>
          </wp:inline>
        </w:drawing>
      </w:r>
    </w:p>
    <w:p/>
    <w:p>
      <w:pPr>
        <w:pStyle w:val="4"/>
        <w:spacing w:line="360" w:lineRule="auto"/>
      </w:pPr>
      <w:bookmarkStart w:id="159" w:name="_Toc948"/>
      <w:bookmarkStart w:id="160" w:name="_Toc18937"/>
      <w:bookmarkStart w:id="161" w:name="_Toc427248046"/>
      <w:bookmarkStart w:id="162" w:name="_Toc2739"/>
      <w:r>
        <w:rPr>
          <w:rFonts w:hint="eastAsia"/>
        </w:rPr>
        <w:t>9.8班级留言</w:t>
      </w:r>
      <w:bookmarkEnd w:id="159"/>
      <w:bookmarkEnd w:id="160"/>
      <w:bookmarkEnd w:id="161"/>
      <w:bookmarkEnd w:id="162"/>
    </w:p>
    <w:p>
      <w:pPr>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班内成员可以发表自己的留言、对其他留言进行回复。具备管理员权限的班级成员、班长及班主任有对留言进行删除的权限。</w:t>
      </w:r>
    </w:p>
    <w:p>
      <w:r>
        <w:drawing>
          <wp:inline distT="0" distB="0" distL="114300" distR="114300">
            <wp:extent cx="5271135" cy="2400935"/>
            <wp:effectExtent l="0" t="0" r="5715" b="18415"/>
            <wp:docPr id="279"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07"/>
                    <pic:cNvPicPr>
                      <a:picLocks noChangeAspect="1"/>
                    </pic:cNvPicPr>
                  </pic:nvPicPr>
                  <pic:blipFill>
                    <a:blip r:embed="rId118"/>
                    <a:stretch>
                      <a:fillRect/>
                    </a:stretch>
                  </pic:blipFill>
                  <pic:spPr>
                    <a:xfrm>
                      <a:off x="0" y="0"/>
                      <a:ext cx="5271135" cy="2400935"/>
                    </a:xfrm>
                    <a:prstGeom prst="rect">
                      <a:avLst/>
                    </a:prstGeom>
                    <a:noFill/>
                    <a:ln w="9525">
                      <a:noFill/>
                      <a:miter/>
                    </a:ln>
                  </pic:spPr>
                </pic:pic>
              </a:graphicData>
            </a:graphic>
          </wp:inline>
        </w:drawing>
      </w:r>
      <w:bookmarkEnd w:id="130"/>
    </w:p>
    <w:p/>
    <w:p>
      <w:pPr>
        <w:pStyle w:val="14"/>
        <w:ind w:firstLine="0"/>
        <w:outlineLvl w:val="0"/>
        <w:rPr>
          <w:rFonts w:ascii="微软雅黑" w:hAnsi="微软雅黑" w:eastAsia="微软雅黑"/>
          <w:b/>
          <w:kern w:val="2"/>
          <w:sz w:val="28"/>
          <w:szCs w:val="28"/>
          <w:lang w:eastAsia="zh-CN"/>
        </w:rPr>
      </w:pPr>
      <w:bookmarkStart w:id="163" w:name="_Toc21408"/>
      <w:bookmarkStart w:id="164" w:name="_Toc365454755"/>
      <w:bookmarkStart w:id="165" w:name="_Toc14649"/>
      <w:bookmarkStart w:id="166" w:name="_Toc365467047"/>
      <w:bookmarkStart w:id="167" w:name="_Toc427248047"/>
      <w:bookmarkStart w:id="168" w:name="_Toc7295"/>
      <w:bookmarkStart w:id="169" w:name="_Toc365983011"/>
      <w:r>
        <w:rPr>
          <w:rFonts w:hint="eastAsia" w:ascii="微软雅黑" w:hAnsi="微软雅黑" w:eastAsia="微软雅黑"/>
          <w:b/>
          <w:sz w:val="28"/>
          <w:szCs w:val="28"/>
          <w:lang w:eastAsia="zh-CN"/>
        </w:rPr>
        <w:t>10．学校主页</w:t>
      </w:r>
      <w:bookmarkEnd w:id="163"/>
      <w:bookmarkEnd w:id="164"/>
      <w:bookmarkEnd w:id="165"/>
      <w:bookmarkEnd w:id="166"/>
      <w:bookmarkEnd w:id="167"/>
      <w:bookmarkEnd w:id="168"/>
    </w:p>
    <w:p>
      <w:pPr>
        <w:spacing w:line="360" w:lineRule="auto"/>
        <w:ind w:firstLine="480" w:firstLineChars="200"/>
        <w:rPr>
          <w:rFonts w:ascii="微软雅黑" w:hAnsi="微软雅黑" w:eastAsia="微软雅黑" w:cs="Times New Roman"/>
          <w:sz w:val="24"/>
          <w:szCs w:val="24"/>
        </w:rPr>
      </w:pPr>
      <w:r>
        <w:rPr>
          <w:rFonts w:hint="eastAsia" w:ascii="微软雅黑" w:hAnsi="微软雅黑" w:eastAsia="微软雅黑" w:cs="Times New Roman"/>
          <w:sz w:val="24"/>
          <w:szCs w:val="24"/>
        </w:rPr>
        <w:t>通过学校主页，学生可以查看本校最新公告、学校应用、学校资源、学校班级、教师成员、学生成员等信息。</w:t>
      </w:r>
    </w:p>
    <w:p>
      <w:pPr>
        <w:spacing w:line="360" w:lineRule="auto"/>
        <w:jc w:val="center"/>
      </w:pPr>
      <w:r>
        <w:drawing>
          <wp:inline distT="0" distB="0" distL="114300" distR="114300">
            <wp:extent cx="5270500" cy="2555240"/>
            <wp:effectExtent l="0" t="0" r="6350" b="16510"/>
            <wp:docPr id="280"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08"/>
                    <pic:cNvPicPr>
                      <a:picLocks noChangeAspect="1"/>
                    </pic:cNvPicPr>
                  </pic:nvPicPr>
                  <pic:blipFill>
                    <a:blip r:embed="rId119"/>
                    <a:stretch>
                      <a:fillRect/>
                    </a:stretch>
                  </pic:blipFill>
                  <pic:spPr>
                    <a:xfrm>
                      <a:off x="0" y="0"/>
                      <a:ext cx="5270500" cy="2555240"/>
                    </a:xfrm>
                    <a:prstGeom prst="rect">
                      <a:avLst/>
                    </a:prstGeom>
                    <a:noFill/>
                    <a:ln w="9525">
                      <a:noFill/>
                      <a:miter/>
                    </a:ln>
                  </pic:spPr>
                </pic:pic>
              </a:graphicData>
            </a:graphic>
          </wp:inline>
        </w:drawing>
      </w:r>
    </w:p>
    <w:p>
      <w:pPr>
        <w:spacing w:line="360" w:lineRule="auto"/>
        <w:jc w:val="center"/>
      </w:pPr>
    </w:p>
    <w:p>
      <w:pPr>
        <w:spacing w:line="360" w:lineRule="auto"/>
        <w:jc w:val="center"/>
        <w:rPr>
          <w:rFonts w:ascii="微软雅黑" w:hAnsi="微软雅黑" w:eastAsia="微软雅黑"/>
          <w:b/>
          <w:sz w:val="28"/>
          <w:szCs w:val="28"/>
        </w:rPr>
      </w:pPr>
    </w:p>
    <w:p>
      <w:pPr>
        <w:pStyle w:val="4"/>
        <w:spacing w:line="360" w:lineRule="auto"/>
        <w:rPr>
          <w:rFonts w:cs="宋体"/>
        </w:rPr>
      </w:pPr>
      <w:bookmarkStart w:id="170" w:name="_Toc365454756"/>
      <w:bookmarkStart w:id="171" w:name="_Toc365467048"/>
      <w:bookmarkStart w:id="172" w:name="_Toc11759"/>
      <w:bookmarkStart w:id="173" w:name="_Toc19895"/>
      <w:bookmarkStart w:id="174" w:name="_Toc427248048"/>
      <w:bookmarkStart w:id="175" w:name="_Toc427247727"/>
      <w:bookmarkStart w:id="176" w:name="_Toc23548"/>
      <w:r>
        <w:rPr>
          <w:rFonts w:hint="eastAsia"/>
        </w:rPr>
        <w:t>10.1</w:t>
      </w:r>
      <w:bookmarkEnd w:id="170"/>
      <w:bookmarkEnd w:id="171"/>
      <w:r>
        <w:rPr>
          <w:rFonts w:hint="eastAsia"/>
        </w:rPr>
        <w:t>学校资讯</w:t>
      </w:r>
      <w:bookmarkEnd w:id="172"/>
      <w:bookmarkEnd w:id="173"/>
      <w:bookmarkEnd w:id="174"/>
      <w:bookmarkEnd w:id="175"/>
      <w:bookmarkEnd w:id="176"/>
    </w:p>
    <w:p>
      <w:pPr>
        <w:spacing w:line="360" w:lineRule="auto"/>
        <w:ind w:firstLine="480" w:firstLineChars="200"/>
        <w:rPr>
          <w:rFonts w:ascii="微软雅黑" w:hAnsi="微软雅黑" w:eastAsia="微软雅黑" w:cs="Times New Roman"/>
          <w:sz w:val="24"/>
          <w:szCs w:val="24"/>
        </w:rPr>
      </w:pPr>
      <w:r>
        <w:rPr>
          <w:rFonts w:hint="eastAsia" w:ascii="微软雅黑" w:hAnsi="微软雅黑" w:eastAsia="微软雅黑" w:cs="Times New Roman"/>
          <w:sz w:val="24"/>
          <w:szCs w:val="24"/>
        </w:rPr>
        <w:t>学校公告可以查看学校的及时资讯。</w:t>
      </w:r>
      <w:r>
        <w:tab/>
      </w:r>
      <w:r>
        <w:tab/>
      </w:r>
      <w:r>
        <w:drawing>
          <wp:inline distT="0" distB="0" distL="114300" distR="114300">
            <wp:extent cx="5263515" cy="2384425"/>
            <wp:effectExtent l="0" t="0" r="13335" b="15875"/>
            <wp:docPr id="281"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09"/>
                    <pic:cNvPicPr>
                      <a:picLocks noChangeAspect="1"/>
                    </pic:cNvPicPr>
                  </pic:nvPicPr>
                  <pic:blipFill>
                    <a:blip r:embed="rId120"/>
                    <a:stretch>
                      <a:fillRect/>
                    </a:stretch>
                  </pic:blipFill>
                  <pic:spPr>
                    <a:xfrm>
                      <a:off x="0" y="0"/>
                      <a:ext cx="5263515" cy="2384425"/>
                    </a:xfrm>
                    <a:prstGeom prst="rect">
                      <a:avLst/>
                    </a:prstGeom>
                    <a:noFill/>
                    <a:ln w="9525">
                      <a:noFill/>
                      <a:miter/>
                    </a:ln>
                  </pic:spPr>
                </pic:pic>
              </a:graphicData>
            </a:graphic>
          </wp:inline>
        </w:drawing>
      </w:r>
    </w:p>
    <w:p>
      <w:pPr>
        <w:pStyle w:val="4"/>
        <w:spacing w:line="360" w:lineRule="auto"/>
      </w:pPr>
      <w:bookmarkStart w:id="177" w:name="_Toc365467050"/>
      <w:bookmarkStart w:id="178" w:name="_Toc427248049"/>
      <w:bookmarkStart w:id="179" w:name="_Toc29967"/>
      <w:bookmarkStart w:id="180" w:name="_Toc427247729"/>
      <w:bookmarkStart w:id="181" w:name="_Toc29343"/>
      <w:bookmarkStart w:id="182" w:name="_Toc365454758"/>
      <w:bookmarkStart w:id="183" w:name="_Toc2067"/>
      <w:bookmarkStart w:id="184" w:name="_Toc365454757"/>
      <w:bookmarkStart w:id="185" w:name="_Toc365467049"/>
      <w:r>
        <w:rPr>
          <w:rFonts w:hint="eastAsia"/>
        </w:rPr>
        <w:t>10.2本校资源</w:t>
      </w:r>
      <w:bookmarkEnd w:id="177"/>
      <w:bookmarkEnd w:id="178"/>
      <w:bookmarkEnd w:id="179"/>
      <w:bookmarkEnd w:id="180"/>
      <w:bookmarkEnd w:id="181"/>
      <w:bookmarkEnd w:id="182"/>
      <w:bookmarkEnd w:id="183"/>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本校资源汇聚了校内成员共享的所有资源，支持按照教材目录和校本目录两种维度进行检索。教材目录可以检索本校资源里所有带教材编目的资源，校本目录按照本校自定义的分类对资源进行检索。</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资源列表展示资源的名称、简介、大小、浏览量、收藏量、下载量、上传时间和贡献者等信息，支持收藏和下载的操作。</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用户可以查看本校资源的总数、资源总量、访问量和下载量，以及本校教师贡献资源数的排行和最新资源的排行。</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校内成员可以点击上传资源按钮，共享资源到本校资源库，与全校共享优质资源。</w:t>
      </w:r>
    </w:p>
    <w:bookmarkEnd w:id="184"/>
    <w:bookmarkEnd w:id="185"/>
    <w:p>
      <w:r>
        <w:drawing>
          <wp:inline distT="0" distB="0" distL="114300" distR="114300">
            <wp:extent cx="5263515" cy="2458085"/>
            <wp:effectExtent l="0" t="0" r="13335" b="18415"/>
            <wp:docPr id="282"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10"/>
                    <pic:cNvPicPr>
                      <a:picLocks noChangeAspect="1"/>
                    </pic:cNvPicPr>
                  </pic:nvPicPr>
                  <pic:blipFill>
                    <a:blip r:embed="rId121"/>
                    <a:stretch>
                      <a:fillRect/>
                    </a:stretch>
                  </pic:blipFill>
                  <pic:spPr>
                    <a:xfrm>
                      <a:off x="0" y="0"/>
                      <a:ext cx="5263515" cy="2458085"/>
                    </a:xfrm>
                    <a:prstGeom prst="rect">
                      <a:avLst/>
                    </a:prstGeom>
                    <a:noFill/>
                    <a:ln w="9525">
                      <a:noFill/>
                      <a:miter/>
                    </a:ln>
                  </pic:spPr>
                </pic:pic>
              </a:graphicData>
            </a:graphic>
          </wp:inline>
        </w:drawing>
      </w:r>
    </w:p>
    <w:p>
      <w:pPr>
        <w:pStyle w:val="4"/>
        <w:spacing w:line="360" w:lineRule="auto"/>
      </w:pPr>
      <w:bookmarkStart w:id="186" w:name="_Toc365454760"/>
      <w:bookmarkStart w:id="187" w:name="_Toc365467052"/>
      <w:bookmarkStart w:id="188" w:name="_Toc15754"/>
      <w:bookmarkStart w:id="189" w:name="_Toc1180"/>
      <w:bookmarkStart w:id="190" w:name="_Toc427247730"/>
      <w:bookmarkStart w:id="191" w:name="_Toc427248050"/>
      <w:bookmarkStart w:id="192" w:name="_Toc10388"/>
      <w:r>
        <w:rPr>
          <w:rFonts w:hint="eastAsia"/>
        </w:rPr>
        <w:t>10.3教师成员</w:t>
      </w:r>
      <w:bookmarkEnd w:id="186"/>
      <w:bookmarkEnd w:id="187"/>
      <w:bookmarkEnd w:id="188"/>
      <w:bookmarkEnd w:id="189"/>
      <w:bookmarkEnd w:id="190"/>
      <w:bookmarkEnd w:id="191"/>
      <w:bookmarkEnd w:id="192"/>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列出本校所有教师名单，可查看教师的用户名、姓名、性别、科目、联系方式以及状态等。</w:t>
      </w:r>
    </w:p>
    <w:p>
      <w:r>
        <w:drawing>
          <wp:inline distT="0" distB="0" distL="114300" distR="114300">
            <wp:extent cx="5272405" cy="2800350"/>
            <wp:effectExtent l="0" t="0" r="4445" b="0"/>
            <wp:docPr id="283"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11"/>
                    <pic:cNvPicPr>
                      <a:picLocks noChangeAspect="1"/>
                    </pic:cNvPicPr>
                  </pic:nvPicPr>
                  <pic:blipFill>
                    <a:blip r:embed="rId122"/>
                    <a:stretch>
                      <a:fillRect/>
                    </a:stretch>
                  </pic:blipFill>
                  <pic:spPr>
                    <a:xfrm>
                      <a:off x="0" y="0"/>
                      <a:ext cx="5272405" cy="2800350"/>
                    </a:xfrm>
                    <a:prstGeom prst="rect">
                      <a:avLst/>
                    </a:prstGeom>
                    <a:noFill/>
                    <a:ln w="9525">
                      <a:noFill/>
                      <a:miter/>
                    </a:ln>
                  </pic:spPr>
                </pic:pic>
              </a:graphicData>
            </a:graphic>
          </wp:inline>
        </w:drawing>
      </w:r>
    </w:p>
    <w:p/>
    <w:p>
      <w:pPr>
        <w:pStyle w:val="4"/>
        <w:spacing w:line="360" w:lineRule="auto"/>
      </w:pPr>
      <w:bookmarkStart w:id="193" w:name="_Toc427247731"/>
      <w:bookmarkStart w:id="194" w:name="_Toc365467053"/>
      <w:bookmarkStart w:id="195" w:name="_Toc427248051"/>
      <w:bookmarkStart w:id="196" w:name="_Toc365454761"/>
      <w:bookmarkStart w:id="197" w:name="_Toc19846"/>
      <w:bookmarkStart w:id="198" w:name="_Toc12779"/>
      <w:bookmarkStart w:id="199" w:name="_Toc27507"/>
      <w:r>
        <w:rPr>
          <w:rFonts w:hint="eastAsia"/>
        </w:rPr>
        <w:t>10.4学生成员</w:t>
      </w:r>
      <w:bookmarkEnd w:id="193"/>
      <w:bookmarkEnd w:id="194"/>
      <w:bookmarkEnd w:id="195"/>
      <w:bookmarkEnd w:id="196"/>
      <w:bookmarkEnd w:id="197"/>
      <w:bookmarkEnd w:id="198"/>
      <w:bookmarkEnd w:id="199"/>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列出本校所有学生名单，可查看学生的用户名、姓名、性别、所在班级、联系方式以及状态等。</w:t>
      </w:r>
    </w:p>
    <w:p>
      <w:pPr>
        <w:spacing w:line="360" w:lineRule="auto"/>
      </w:pPr>
      <w:r>
        <w:drawing>
          <wp:inline distT="0" distB="0" distL="114300" distR="114300">
            <wp:extent cx="5269230" cy="2198370"/>
            <wp:effectExtent l="0" t="0" r="7620" b="11430"/>
            <wp:docPr id="284"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12"/>
                    <pic:cNvPicPr>
                      <a:picLocks noChangeAspect="1"/>
                    </pic:cNvPicPr>
                  </pic:nvPicPr>
                  <pic:blipFill>
                    <a:blip r:embed="rId123"/>
                    <a:stretch>
                      <a:fillRect/>
                    </a:stretch>
                  </pic:blipFill>
                  <pic:spPr>
                    <a:xfrm>
                      <a:off x="0" y="0"/>
                      <a:ext cx="5269230" cy="2198370"/>
                    </a:xfrm>
                    <a:prstGeom prst="rect">
                      <a:avLst/>
                    </a:prstGeom>
                    <a:noFill/>
                    <a:ln w="9525">
                      <a:noFill/>
                      <a:miter/>
                    </a:ln>
                  </pic:spPr>
                </pic:pic>
              </a:graphicData>
            </a:graphic>
          </wp:inline>
        </w:drawing>
      </w:r>
    </w:p>
    <w:p>
      <w:pPr>
        <w:pStyle w:val="4"/>
        <w:spacing w:line="360" w:lineRule="auto"/>
      </w:pPr>
      <w:bookmarkStart w:id="200" w:name="_Toc4107"/>
      <w:bookmarkStart w:id="201" w:name="_Toc22601"/>
      <w:bookmarkStart w:id="202" w:name="_Toc427248052"/>
      <w:bookmarkStart w:id="203" w:name="_Toc15779"/>
      <w:bookmarkStart w:id="204" w:name="_Toc427247732"/>
      <w:r>
        <w:rPr>
          <w:rFonts w:hint="eastAsia"/>
        </w:rPr>
        <w:t>10.5家长成员</w:t>
      </w:r>
      <w:bookmarkEnd w:id="200"/>
      <w:bookmarkEnd w:id="201"/>
      <w:bookmarkEnd w:id="202"/>
      <w:bookmarkEnd w:id="203"/>
    </w:p>
    <w:p>
      <w:pPr>
        <w:rPr>
          <w:rFonts w:ascii="微软雅黑" w:hAnsi="微软雅黑" w:eastAsia="微软雅黑"/>
          <w:sz w:val="24"/>
        </w:rPr>
      </w:pPr>
      <w:r>
        <w:rPr>
          <w:rFonts w:hint="eastAsia" w:ascii="微软雅黑" w:hAnsi="微软雅黑" w:eastAsia="微软雅黑"/>
          <w:sz w:val="24"/>
        </w:rPr>
        <w:t>列出本校所有学生名单，可查看家长的用户名、姓名、性别、所在班级、联系方式以及状态等</w:t>
      </w:r>
    </w:p>
    <w:p>
      <w:r>
        <w:drawing>
          <wp:inline distT="0" distB="0" distL="114300" distR="114300">
            <wp:extent cx="5264785" cy="2199005"/>
            <wp:effectExtent l="0" t="0" r="12065" b="10795"/>
            <wp:docPr id="285"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13"/>
                    <pic:cNvPicPr>
                      <a:picLocks noChangeAspect="1"/>
                    </pic:cNvPicPr>
                  </pic:nvPicPr>
                  <pic:blipFill>
                    <a:blip r:embed="rId124"/>
                    <a:stretch>
                      <a:fillRect/>
                    </a:stretch>
                  </pic:blipFill>
                  <pic:spPr>
                    <a:xfrm>
                      <a:off x="0" y="0"/>
                      <a:ext cx="5264785" cy="2199005"/>
                    </a:xfrm>
                    <a:prstGeom prst="rect">
                      <a:avLst/>
                    </a:prstGeom>
                    <a:noFill/>
                    <a:ln w="9525">
                      <a:noFill/>
                      <a:miter/>
                    </a:ln>
                  </pic:spPr>
                </pic:pic>
              </a:graphicData>
            </a:graphic>
          </wp:inline>
        </w:drawing>
      </w:r>
    </w:p>
    <w:bookmarkEnd w:id="169"/>
    <w:bookmarkEnd w:id="204"/>
    <w:p>
      <w:pPr>
        <w:pStyle w:val="14"/>
        <w:ind w:firstLine="0"/>
        <w:outlineLvl w:val="0"/>
        <w:rPr>
          <w:rFonts w:ascii="微软雅黑" w:hAnsi="微软雅黑" w:eastAsia="微软雅黑"/>
          <w:b/>
          <w:sz w:val="28"/>
          <w:szCs w:val="28"/>
          <w:lang w:eastAsia="zh-CN"/>
        </w:rPr>
      </w:pPr>
      <w:bookmarkStart w:id="205" w:name="_Toc8466"/>
      <w:bookmarkStart w:id="206" w:name="_Toc427249527"/>
      <w:bookmarkStart w:id="207" w:name="_Toc7902"/>
      <w:bookmarkStart w:id="208" w:name="OLE_LINK5"/>
      <w:r>
        <w:rPr>
          <w:rFonts w:hint="eastAsia" w:ascii="微软雅黑" w:hAnsi="微软雅黑" w:eastAsia="微软雅黑"/>
          <w:b/>
          <w:sz w:val="28"/>
          <w:szCs w:val="28"/>
          <w:lang w:eastAsia="zh-CN"/>
        </w:rPr>
        <w:t>11．消息中心</w:t>
      </w:r>
      <w:bookmarkEnd w:id="205"/>
      <w:bookmarkEnd w:id="206"/>
      <w:bookmarkEnd w:id="207"/>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消息中心包括通知公告、收件箱、发件箱、提醒消息、应用消息、系统消息。</w:t>
      </w:r>
    </w:p>
    <w:p>
      <w:pPr>
        <w:spacing w:line="360" w:lineRule="auto"/>
        <w:ind w:firstLine="480" w:firstLineChars="200"/>
        <w:rPr>
          <w:rFonts w:ascii="微软雅黑" w:hAnsi="微软雅黑" w:eastAsia="微软雅黑" w:cs="Times New Roman"/>
          <w:kern w:val="1"/>
          <w:sz w:val="24"/>
          <w:szCs w:val="24"/>
        </w:rPr>
      </w:pPr>
    </w:p>
    <w:p>
      <w:pPr>
        <w:pStyle w:val="4"/>
        <w:spacing w:line="360" w:lineRule="auto"/>
      </w:pPr>
      <w:bookmarkStart w:id="209" w:name="_Toc365540232"/>
      <w:bookmarkStart w:id="210" w:name="_Toc365470186"/>
      <w:bookmarkStart w:id="211" w:name="_Toc365983012"/>
      <w:bookmarkStart w:id="212" w:name="_Toc32751"/>
      <w:bookmarkStart w:id="213" w:name="_Toc427248055"/>
      <w:bookmarkStart w:id="214" w:name="_Toc5552"/>
      <w:bookmarkStart w:id="215" w:name="_Toc15162"/>
      <w:r>
        <w:rPr>
          <w:rFonts w:hint="eastAsia"/>
        </w:rPr>
        <w:t>11.1系统</w:t>
      </w:r>
      <w:bookmarkEnd w:id="209"/>
      <w:bookmarkEnd w:id="210"/>
      <w:bookmarkEnd w:id="211"/>
      <w:r>
        <w:rPr>
          <w:rFonts w:hint="eastAsia"/>
        </w:rPr>
        <w:t>消息</w:t>
      </w:r>
      <w:bookmarkEnd w:id="212"/>
      <w:bookmarkEnd w:id="213"/>
      <w:bookmarkEnd w:id="214"/>
      <w:bookmarkEnd w:id="215"/>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由系统管理员发布的全站通知、好友申请、关注、认证、审核等通知。</w:t>
      </w:r>
    </w:p>
    <w:p>
      <w:pPr>
        <w:spacing w:line="360" w:lineRule="auto"/>
        <w:rPr>
          <w:rFonts w:ascii="微软雅黑" w:hAnsi="微软雅黑" w:eastAsia="微软雅黑" w:cs="Times New Roman"/>
          <w:kern w:val="1"/>
          <w:sz w:val="24"/>
          <w:szCs w:val="24"/>
        </w:rPr>
      </w:pPr>
      <w:r>
        <w:drawing>
          <wp:inline distT="0" distB="0" distL="0" distR="0">
            <wp:extent cx="5267325" cy="195262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5267325" cy="1952625"/>
                    </a:xfrm>
                    <a:prstGeom prst="rect">
                      <a:avLst/>
                    </a:prstGeom>
                    <a:noFill/>
                    <a:ln>
                      <a:noFill/>
                    </a:ln>
                  </pic:spPr>
                </pic:pic>
              </a:graphicData>
            </a:graphic>
          </wp:inline>
        </w:drawing>
      </w:r>
    </w:p>
    <w:p>
      <w:pPr>
        <w:spacing w:line="360" w:lineRule="auto"/>
        <w:ind w:firstLine="480" w:firstLineChars="200"/>
        <w:rPr>
          <w:rFonts w:ascii="微软雅黑" w:hAnsi="微软雅黑" w:eastAsia="微软雅黑" w:cs="Times New Roman"/>
          <w:kern w:val="1"/>
          <w:sz w:val="24"/>
          <w:szCs w:val="24"/>
        </w:rPr>
      </w:pPr>
    </w:p>
    <w:p>
      <w:pPr>
        <w:pStyle w:val="4"/>
        <w:spacing w:line="360" w:lineRule="auto"/>
      </w:pPr>
      <w:bookmarkStart w:id="216" w:name="_Toc28198"/>
      <w:bookmarkStart w:id="217" w:name="_Toc427248056"/>
      <w:bookmarkStart w:id="218" w:name="_Toc365540233"/>
      <w:bookmarkStart w:id="219" w:name="_Toc365470187"/>
      <w:bookmarkStart w:id="220" w:name="_Toc365983013"/>
      <w:bookmarkStart w:id="221" w:name="_Toc6749"/>
      <w:bookmarkStart w:id="222" w:name="_Toc4010"/>
      <w:r>
        <w:rPr>
          <w:rFonts w:hint="eastAsia"/>
        </w:rPr>
        <w:t>11.2提醒消息</w:t>
      </w:r>
      <w:bookmarkEnd w:id="216"/>
      <w:bookmarkEnd w:id="217"/>
      <w:bookmarkEnd w:id="218"/>
      <w:bookmarkEnd w:id="219"/>
      <w:bookmarkEnd w:id="220"/>
      <w:bookmarkEnd w:id="221"/>
      <w:bookmarkEnd w:id="222"/>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需要用户审核认证的提醒消息，比如好友邀请、邀请使用应用、申请绑定等。</w:t>
      </w:r>
    </w:p>
    <w:p>
      <w:pPr>
        <w:spacing w:line="360" w:lineRule="auto"/>
      </w:pPr>
    </w:p>
    <w:p>
      <w:pPr>
        <w:spacing w:line="360" w:lineRule="auto"/>
      </w:pPr>
    </w:p>
    <w:p>
      <w:pPr>
        <w:spacing w:line="360" w:lineRule="auto"/>
        <w:jc w:val="center"/>
      </w:pPr>
      <w:r>
        <w:drawing>
          <wp:inline distT="0" distB="0" distL="0" distR="0">
            <wp:extent cx="5267325" cy="215265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5267325" cy="2152650"/>
                    </a:xfrm>
                    <a:prstGeom prst="rect">
                      <a:avLst/>
                    </a:prstGeom>
                    <a:noFill/>
                    <a:ln>
                      <a:noFill/>
                    </a:ln>
                  </pic:spPr>
                </pic:pic>
              </a:graphicData>
            </a:graphic>
          </wp:inline>
        </w:drawing>
      </w:r>
    </w:p>
    <w:p>
      <w:pPr>
        <w:spacing w:line="360" w:lineRule="auto"/>
      </w:pPr>
    </w:p>
    <w:p>
      <w:pPr>
        <w:pStyle w:val="4"/>
        <w:spacing w:line="360" w:lineRule="auto"/>
      </w:pPr>
      <w:bookmarkStart w:id="223" w:name="_Toc427248057"/>
      <w:bookmarkStart w:id="224" w:name="_Toc3139"/>
      <w:bookmarkStart w:id="225" w:name="_Toc365540235"/>
      <w:bookmarkStart w:id="226" w:name="_Toc365983015"/>
      <w:bookmarkStart w:id="227" w:name="_Toc365470189"/>
      <w:bookmarkStart w:id="228" w:name="_Toc15860"/>
      <w:bookmarkStart w:id="229" w:name="_Toc6336"/>
      <w:r>
        <w:t>11</w:t>
      </w:r>
      <w:r>
        <w:rPr>
          <w:rFonts w:hint="eastAsia"/>
        </w:rPr>
        <w:t>.3应用消息</w:t>
      </w:r>
      <w:bookmarkEnd w:id="223"/>
      <w:bookmarkEnd w:id="224"/>
      <w:bookmarkEnd w:id="225"/>
      <w:bookmarkEnd w:id="226"/>
      <w:bookmarkEnd w:id="227"/>
      <w:bookmarkEnd w:id="228"/>
      <w:bookmarkEnd w:id="229"/>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来自学习应用中的最新动态提醒，包括应用订阅消息（如：应用更新、应用动态等）、应用提醒（如：教师布置作业通知等）。</w:t>
      </w:r>
    </w:p>
    <w:p>
      <w:pPr>
        <w:spacing w:line="360" w:lineRule="auto"/>
        <w:ind w:firstLine="420" w:firstLineChars="200"/>
      </w:pPr>
      <w:r>
        <w:drawing>
          <wp:inline distT="0" distB="0" distL="0" distR="0">
            <wp:extent cx="5267325" cy="176212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5267325" cy="1762125"/>
                    </a:xfrm>
                    <a:prstGeom prst="rect">
                      <a:avLst/>
                    </a:prstGeom>
                    <a:noFill/>
                    <a:ln>
                      <a:noFill/>
                    </a:ln>
                  </pic:spPr>
                </pic:pic>
              </a:graphicData>
            </a:graphic>
          </wp:inline>
        </w:drawing>
      </w:r>
    </w:p>
    <w:p>
      <w:pPr>
        <w:pStyle w:val="4"/>
        <w:spacing w:line="360" w:lineRule="auto"/>
      </w:pPr>
      <w:bookmarkStart w:id="230" w:name="_Toc365540236"/>
      <w:bookmarkStart w:id="231" w:name="_Toc365983016"/>
      <w:bookmarkStart w:id="232" w:name="_Toc365470190"/>
      <w:bookmarkStart w:id="233" w:name="_Toc20571"/>
      <w:bookmarkStart w:id="234" w:name="_Toc427248058"/>
      <w:bookmarkStart w:id="235" w:name="_Toc29374"/>
      <w:bookmarkStart w:id="236" w:name="_Toc8577"/>
      <w:r>
        <w:rPr>
          <w:rFonts w:hint="eastAsia"/>
        </w:rPr>
        <w:t>11.</w:t>
      </w:r>
      <w:bookmarkEnd w:id="230"/>
      <w:bookmarkEnd w:id="231"/>
      <w:bookmarkEnd w:id="232"/>
      <w:r>
        <w:rPr>
          <w:rFonts w:hint="eastAsia"/>
        </w:rPr>
        <w:t>4站内信</w:t>
      </w:r>
      <w:bookmarkEnd w:id="233"/>
      <w:bookmarkEnd w:id="234"/>
      <w:bookmarkEnd w:id="235"/>
      <w:bookmarkEnd w:id="236"/>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站内邮箱，平台用户可以通过邮箱进行站内信件交流。</w:t>
      </w:r>
    </w:p>
    <w:p>
      <w:pPr>
        <w:spacing w:line="360" w:lineRule="auto"/>
        <w:rPr>
          <w:rFonts w:ascii="微软雅黑" w:hAnsi="微软雅黑" w:eastAsia="微软雅黑" w:cs="Times New Roman"/>
          <w:kern w:val="1"/>
          <w:sz w:val="24"/>
          <w:szCs w:val="24"/>
        </w:rPr>
      </w:pP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点击“发站内信”，打开信件编写页面，选择班级或好友作为收件人、编写信件内容，可发送信件。</w:t>
      </w:r>
    </w:p>
    <w:p>
      <w:pPr>
        <w:pStyle w:val="4"/>
        <w:spacing w:line="360" w:lineRule="auto"/>
        <w:rPr>
          <w:rFonts w:cs="宋体"/>
        </w:rPr>
      </w:pPr>
      <w:bookmarkStart w:id="237" w:name="_Toc10743"/>
      <w:bookmarkStart w:id="238" w:name="_Toc19746"/>
      <w:bookmarkStart w:id="239" w:name="_Toc13729"/>
      <w:r>
        <w:t>11</w:t>
      </w:r>
      <w:r>
        <w:rPr>
          <w:rFonts w:hint="eastAsia"/>
        </w:rPr>
        <w:t>.5收、发件箱</w:t>
      </w:r>
      <w:bookmarkEnd w:id="237"/>
      <w:bookmarkEnd w:id="238"/>
      <w:bookmarkEnd w:id="239"/>
    </w:p>
    <w:p>
      <w:pPr>
        <w:rPr>
          <w:rFonts w:ascii="微软雅黑" w:hAnsi="微软雅黑" w:eastAsia="微软雅黑"/>
          <w:sz w:val="24"/>
          <w:szCs w:val="24"/>
        </w:rPr>
      </w:pPr>
      <w:r>
        <w:rPr>
          <w:rFonts w:hint="eastAsia" w:ascii="微软雅黑" w:hAnsi="微软雅黑" w:eastAsia="微软雅黑"/>
          <w:sz w:val="24"/>
          <w:szCs w:val="24"/>
        </w:rPr>
        <w:t>查看收件箱和发件箱的内容。</w:t>
      </w:r>
    </w:p>
    <w:p>
      <w:r>
        <w:drawing>
          <wp:inline distT="0" distB="0" distL="0" distR="0">
            <wp:extent cx="5276850" cy="14859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5276850" cy="1485900"/>
                    </a:xfrm>
                    <a:prstGeom prst="rect">
                      <a:avLst/>
                    </a:prstGeom>
                    <a:noFill/>
                    <a:ln>
                      <a:noFill/>
                    </a:ln>
                  </pic:spPr>
                </pic:pic>
              </a:graphicData>
            </a:graphic>
          </wp:inline>
        </w:drawing>
      </w:r>
    </w:p>
    <w:p>
      <w:pPr>
        <w:rPr>
          <w:rFonts w:ascii="微软雅黑" w:hAnsi="微软雅黑" w:eastAsia="微软雅黑"/>
          <w:sz w:val="24"/>
          <w:szCs w:val="24"/>
        </w:rPr>
      </w:pPr>
      <w:r>
        <w:drawing>
          <wp:inline distT="0" distB="0" distL="0" distR="0">
            <wp:extent cx="5276850" cy="19621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5276850" cy="1962150"/>
                    </a:xfrm>
                    <a:prstGeom prst="rect">
                      <a:avLst/>
                    </a:prstGeom>
                    <a:noFill/>
                    <a:ln>
                      <a:noFill/>
                    </a:ln>
                  </pic:spPr>
                </pic:pic>
              </a:graphicData>
            </a:graphic>
          </wp:inline>
        </w:drawing>
      </w:r>
      <w:bookmarkEnd w:id="208"/>
    </w:p>
    <w:p>
      <w:pPr>
        <w:pStyle w:val="4"/>
        <w:spacing w:line="360" w:lineRule="auto"/>
        <w:ind w:left="0" w:firstLine="0"/>
        <w:rPr>
          <w:kern w:val="1"/>
          <w:sz w:val="24"/>
          <w:szCs w:val="24"/>
        </w:rPr>
      </w:pPr>
    </w:p>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PAGE   \* MERGEFORMAT</w:instrText>
    </w:r>
    <w:r>
      <w:fldChar w:fldCharType="separate"/>
    </w:r>
    <w:r>
      <w:rPr>
        <w:lang w:val="zh-CN"/>
      </w:rPr>
      <w:t>7</w:t>
    </w:r>
    <w:r>
      <w:rPr>
        <w:lang w:val="zh-CN"/>
      </w:rPr>
      <w:fldChar w:fldCharType="end"/>
    </w:r>
  </w:p>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D0DDC"/>
    <w:multiLevelType w:val="multilevel"/>
    <w:tmpl w:val="1A1D0DDC"/>
    <w:lvl w:ilvl="0" w:tentative="0">
      <w:start w:val="5"/>
      <w:numFmt w:val="decimal"/>
      <w:lvlText w:val="%1"/>
      <w:lvlJc w:val="left"/>
      <w:pPr>
        <w:ind w:left="435" w:hanging="43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
    <w:nsid w:val="27C202C7"/>
    <w:multiLevelType w:val="multilevel"/>
    <w:tmpl w:val="27C202C7"/>
    <w:lvl w:ilvl="0" w:tentative="0">
      <w:start w:val="1"/>
      <w:numFmt w:val="bullet"/>
      <w:lvlText w:val=""/>
      <w:lvlJc w:val="left"/>
      <w:pPr>
        <w:ind w:left="859" w:hanging="420"/>
      </w:pPr>
      <w:rPr>
        <w:rFonts w:hint="default" w:ascii="Wingdings" w:hAnsi="Wingdings"/>
      </w:rPr>
    </w:lvl>
    <w:lvl w:ilvl="1" w:tentative="0">
      <w:start w:val="1"/>
      <w:numFmt w:val="bullet"/>
      <w:lvlText w:val=""/>
      <w:lvlJc w:val="left"/>
      <w:pPr>
        <w:ind w:left="1279" w:hanging="420"/>
      </w:pPr>
      <w:rPr>
        <w:rFonts w:hint="default" w:ascii="Wingdings" w:hAnsi="Wingdings"/>
      </w:rPr>
    </w:lvl>
    <w:lvl w:ilvl="2" w:tentative="0">
      <w:start w:val="1"/>
      <w:numFmt w:val="bullet"/>
      <w:lvlText w:val=""/>
      <w:lvlJc w:val="left"/>
      <w:pPr>
        <w:ind w:left="1699" w:hanging="420"/>
      </w:pPr>
      <w:rPr>
        <w:rFonts w:hint="default" w:ascii="Wingdings" w:hAnsi="Wingdings"/>
      </w:rPr>
    </w:lvl>
    <w:lvl w:ilvl="3" w:tentative="0">
      <w:start w:val="1"/>
      <w:numFmt w:val="bullet"/>
      <w:lvlText w:val=""/>
      <w:lvlJc w:val="left"/>
      <w:pPr>
        <w:ind w:left="2119" w:hanging="420"/>
      </w:pPr>
      <w:rPr>
        <w:rFonts w:hint="default" w:ascii="Wingdings" w:hAnsi="Wingdings"/>
      </w:rPr>
    </w:lvl>
    <w:lvl w:ilvl="4" w:tentative="0">
      <w:start w:val="1"/>
      <w:numFmt w:val="bullet"/>
      <w:lvlText w:val=""/>
      <w:lvlJc w:val="left"/>
      <w:pPr>
        <w:ind w:left="2539" w:hanging="420"/>
      </w:pPr>
      <w:rPr>
        <w:rFonts w:hint="default" w:ascii="Wingdings" w:hAnsi="Wingdings"/>
      </w:rPr>
    </w:lvl>
    <w:lvl w:ilvl="5" w:tentative="0">
      <w:start w:val="1"/>
      <w:numFmt w:val="bullet"/>
      <w:lvlText w:val=""/>
      <w:lvlJc w:val="left"/>
      <w:pPr>
        <w:ind w:left="2959" w:hanging="420"/>
      </w:pPr>
      <w:rPr>
        <w:rFonts w:hint="default" w:ascii="Wingdings" w:hAnsi="Wingdings"/>
      </w:rPr>
    </w:lvl>
    <w:lvl w:ilvl="6" w:tentative="0">
      <w:start w:val="1"/>
      <w:numFmt w:val="bullet"/>
      <w:lvlText w:val=""/>
      <w:lvlJc w:val="left"/>
      <w:pPr>
        <w:ind w:left="3379" w:hanging="420"/>
      </w:pPr>
      <w:rPr>
        <w:rFonts w:hint="default" w:ascii="Wingdings" w:hAnsi="Wingdings"/>
      </w:rPr>
    </w:lvl>
    <w:lvl w:ilvl="7" w:tentative="0">
      <w:start w:val="1"/>
      <w:numFmt w:val="bullet"/>
      <w:lvlText w:val=""/>
      <w:lvlJc w:val="left"/>
      <w:pPr>
        <w:ind w:left="3799" w:hanging="420"/>
      </w:pPr>
      <w:rPr>
        <w:rFonts w:hint="default" w:ascii="Wingdings" w:hAnsi="Wingdings"/>
      </w:rPr>
    </w:lvl>
    <w:lvl w:ilvl="8" w:tentative="0">
      <w:start w:val="1"/>
      <w:numFmt w:val="bullet"/>
      <w:lvlText w:val=""/>
      <w:lvlJc w:val="left"/>
      <w:pPr>
        <w:ind w:left="4219" w:hanging="420"/>
      </w:pPr>
      <w:rPr>
        <w:rFonts w:hint="default" w:ascii="Wingdings" w:hAnsi="Wingdings"/>
      </w:rPr>
    </w:lvl>
  </w:abstractNum>
  <w:abstractNum w:abstractNumId="2">
    <w:nsid w:val="31984877"/>
    <w:multiLevelType w:val="multilevel"/>
    <w:tmpl w:val="31984877"/>
    <w:lvl w:ilvl="0" w:tentative="0">
      <w:start w:val="1"/>
      <w:numFmt w:val="decimal"/>
      <w:pStyle w:val="2"/>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3">
    <w:nsid w:val="474E324E"/>
    <w:multiLevelType w:val="multilevel"/>
    <w:tmpl w:val="474E324E"/>
    <w:lvl w:ilvl="0" w:tentative="0">
      <w:start w:val="5"/>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FEB20E2"/>
    <w:multiLevelType w:val="multilevel"/>
    <w:tmpl w:val="4FEB20E2"/>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54F3CABB"/>
    <w:multiLevelType w:val="singleLevel"/>
    <w:tmpl w:val="54F3CABB"/>
    <w:lvl w:ilvl="0" w:tentative="0">
      <w:start w:val="3"/>
      <w:numFmt w:val="decimal"/>
      <w:suff w:val="nothing"/>
      <w:lvlText w:val="（%1）"/>
      <w:lvlJc w:val="left"/>
    </w:lvl>
  </w:abstractNum>
  <w:abstractNum w:abstractNumId="6">
    <w:nsid w:val="5F185893"/>
    <w:multiLevelType w:val="multilevel"/>
    <w:tmpl w:val="5F185893"/>
    <w:lvl w:ilvl="0" w:tentative="0">
      <w:start w:val="2"/>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6"/>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D96"/>
    <w:rsid w:val="000105FF"/>
    <w:rsid w:val="000160D4"/>
    <w:rsid w:val="00034567"/>
    <w:rsid w:val="0004160E"/>
    <w:rsid w:val="000431A4"/>
    <w:rsid w:val="00053CE0"/>
    <w:rsid w:val="00054685"/>
    <w:rsid w:val="00055689"/>
    <w:rsid w:val="00064CFE"/>
    <w:rsid w:val="00077768"/>
    <w:rsid w:val="000950CC"/>
    <w:rsid w:val="000A496D"/>
    <w:rsid w:val="000B117C"/>
    <w:rsid w:val="000B2991"/>
    <w:rsid w:val="000D0B70"/>
    <w:rsid w:val="000D3168"/>
    <w:rsid w:val="000D6631"/>
    <w:rsid w:val="0011462E"/>
    <w:rsid w:val="00132DBC"/>
    <w:rsid w:val="00164FB2"/>
    <w:rsid w:val="001676CD"/>
    <w:rsid w:val="00184CB4"/>
    <w:rsid w:val="001852F7"/>
    <w:rsid w:val="001903F3"/>
    <w:rsid w:val="0019487E"/>
    <w:rsid w:val="001B5F93"/>
    <w:rsid w:val="001F6631"/>
    <w:rsid w:val="0023609F"/>
    <w:rsid w:val="00242A1E"/>
    <w:rsid w:val="00254B95"/>
    <w:rsid w:val="00275828"/>
    <w:rsid w:val="00276A44"/>
    <w:rsid w:val="00286C03"/>
    <w:rsid w:val="00296BDA"/>
    <w:rsid w:val="002B4731"/>
    <w:rsid w:val="002B630D"/>
    <w:rsid w:val="002B78E8"/>
    <w:rsid w:val="002E1D7C"/>
    <w:rsid w:val="00302AF5"/>
    <w:rsid w:val="00303CB8"/>
    <w:rsid w:val="00307C57"/>
    <w:rsid w:val="003141E4"/>
    <w:rsid w:val="00351833"/>
    <w:rsid w:val="0035422A"/>
    <w:rsid w:val="0038047B"/>
    <w:rsid w:val="00393403"/>
    <w:rsid w:val="00397FA2"/>
    <w:rsid w:val="003A3B83"/>
    <w:rsid w:val="003A439C"/>
    <w:rsid w:val="003B5D9F"/>
    <w:rsid w:val="003B71FD"/>
    <w:rsid w:val="003C4470"/>
    <w:rsid w:val="003D141D"/>
    <w:rsid w:val="003F20C8"/>
    <w:rsid w:val="003F7335"/>
    <w:rsid w:val="00400A05"/>
    <w:rsid w:val="00410FEE"/>
    <w:rsid w:val="004174C4"/>
    <w:rsid w:val="00417796"/>
    <w:rsid w:val="00417C29"/>
    <w:rsid w:val="0042005C"/>
    <w:rsid w:val="00422F8F"/>
    <w:rsid w:val="00423CC7"/>
    <w:rsid w:val="00440B8E"/>
    <w:rsid w:val="004753CC"/>
    <w:rsid w:val="004A4F0F"/>
    <w:rsid w:val="004B1F0A"/>
    <w:rsid w:val="004C66B4"/>
    <w:rsid w:val="004D2AFE"/>
    <w:rsid w:val="004D4058"/>
    <w:rsid w:val="00520C42"/>
    <w:rsid w:val="00525CA5"/>
    <w:rsid w:val="00532DC5"/>
    <w:rsid w:val="0055438E"/>
    <w:rsid w:val="00556F27"/>
    <w:rsid w:val="005576AA"/>
    <w:rsid w:val="00557EF5"/>
    <w:rsid w:val="00567B0F"/>
    <w:rsid w:val="0059227E"/>
    <w:rsid w:val="005B5EA9"/>
    <w:rsid w:val="005C16B0"/>
    <w:rsid w:val="005D342E"/>
    <w:rsid w:val="005F5B8B"/>
    <w:rsid w:val="00617D0E"/>
    <w:rsid w:val="0064014F"/>
    <w:rsid w:val="006535B3"/>
    <w:rsid w:val="006809FC"/>
    <w:rsid w:val="006903AE"/>
    <w:rsid w:val="00692369"/>
    <w:rsid w:val="006C0217"/>
    <w:rsid w:val="006C04E5"/>
    <w:rsid w:val="006C5A91"/>
    <w:rsid w:val="006F7E28"/>
    <w:rsid w:val="00712C21"/>
    <w:rsid w:val="00731B94"/>
    <w:rsid w:val="007441EE"/>
    <w:rsid w:val="00754980"/>
    <w:rsid w:val="00756B32"/>
    <w:rsid w:val="00785CE0"/>
    <w:rsid w:val="00787D91"/>
    <w:rsid w:val="007A0FA7"/>
    <w:rsid w:val="007A407D"/>
    <w:rsid w:val="007D18E5"/>
    <w:rsid w:val="007E13E9"/>
    <w:rsid w:val="007E59B7"/>
    <w:rsid w:val="00805460"/>
    <w:rsid w:val="00812CB2"/>
    <w:rsid w:val="00822F62"/>
    <w:rsid w:val="00831F61"/>
    <w:rsid w:val="00865AED"/>
    <w:rsid w:val="0089309B"/>
    <w:rsid w:val="008A0661"/>
    <w:rsid w:val="008B2A97"/>
    <w:rsid w:val="008D2CAE"/>
    <w:rsid w:val="008E2174"/>
    <w:rsid w:val="008F7ACC"/>
    <w:rsid w:val="0090052F"/>
    <w:rsid w:val="00902B48"/>
    <w:rsid w:val="00902E06"/>
    <w:rsid w:val="00911DD5"/>
    <w:rsid w:val="009131D8"/>
    <w:rsid w:val="00913720"/>
    <w:rsid w:val="009227C5"/>
    <w:rsid w:val="00932F7F"/>
    <w:rsid w:val="009343FF"/>
    <w:rsid w:val="0096397D"/>
    <w:rsid w:val="00976109"/>
    <w:rsid w:val="009961E8"/>
    <w:rsid w:val="009C2D96"/>
    <w:rsid w:val="009C7396"/>
    <w:rsid w:val="009E0E4A"/>
    <w:rsid w:val="009E7942"/>
    <w:rsid w:val="009F2078"/>
    <w:rsid w:val="00A37A24"/>
    <w:rsid w:val="00A41E44"/>
    <w:rsid w:val="00A45336"/>
    <w:rsid w:val="00A60890"/>
    <w:rsid w:val="00A6235F"/>
    <w:rsid w:val="00A65D9D"/>
    <w:rsid w:val="00A92D6F"/>
    <w:rsid w:val="00A97184"/>
    <w:rsid w:val="00AB1794"/>
    <w:rsid w:val="00AD7281"/>
    <w:rsid w:val="00B157D8"/>
    <w:rsid w:val="00B33967"/>
    <w:rsid w:val="00B37E21"/>
    <w:rsid w:val="00B45DAB"/>
    <w:rsid w:val="00B56546"/>
    <w:rsid w:val="00B63FAE"/>
    <w:rsid w:val="00B650FE"/>
    <w:rsid w:val="00B70A68"/>
    <w:rsid w:val="00B82A00"/>
    <w:rsid w:val="00BC0EAF"/>
    <w:rsid w:val="00BD44C2"/>
    <w:rsid w:val="00BE3019"/>
    <w:rsid w:val="00BF79A7"/>
    <w:rsid w:val="00C33BE6"/>
    <w:rsid w:val="00C3442F"/>
    <w:rsid w:val="00C464E8"/>
    <w:rsid w:val="00C46646"/>
    <w:rsid w:val="00C52A42"/>
    <w:rsid w:val="00C54452"/>
    <w:rsid w:val="00C557A3"/>
    <w:rsid w:val="00C61A21"/>
    <w:rsid w:val="00C755F1"/>
    <w:rsid w:val="00C817A1"/>
    <w:rsid w:val="00C833B6"/>
    <w:rsid w:val="00CA1326"/>
    <w:rsid w:val="00CA7779"/>
    <w:rsid w:val="00CB44CD"/>
    <w:rsid w:val="00CB64B0"/>
    <w:rsid w:val="00CB77C3"/>
    <w:rsid w:val="00CC53EE"/>
    <w:rsid w:val="00CC7C18"/>
    <w:rsid w:val="00CD45B4"/>
    <w:rsid w:val="00CE6865"/>
    <w:rsid w:val="00D218A0"/>
    <w:rsid w:val="00D2329B"/>
    <w:rsid w:val="00D306A9"/>
    <w:rsid w:val="00D407E3"/>
    <w:rsid w:val="00D631C7"/>
    <w:rsid w:val="00DA133B"/>
    <w:rsid w:val="00DE1ADA"/>
    <w:rsid w:val="00E105C4"/>
    <w:rsid w:val="00E16B6E"/>
    <w:rsid w:val="00E4023D"/>
    <w:rsid w:val="00E424CD"/>
    <w:rsid w:val="00E616ED"/>
    <w:rsid w:val="00E67FD9"/>
    <w:rsid w:val="00E71A94"/>
    <w:rsid w:val="00EB0184"/>
    <w:rsid w:val="00EC1C55"/>
    <w:rsid w:val="00EC7642"/>
    <w:rsid w:val="00EF4C6C"/>
    <w:rsid w:val="00F037AF"/>
    <w:rsid w:val="00F05FD1"/>
    <w:rsid w:val="00F308F9"/>
    <w:rsid w:val="00F54754"/>
    <w:rsid w:val="00F83D5D"/>
    <w:rsid w:val="00F840BD"/>
    <w:rsid w:val="00F87280"/>
    <w:rsid w:val="00F94561"/>
    <w:rsid w:val="00FC7E81"/>
    <w:rsid w:val="00FF5E63"/>
    <w:rsid w:val="00FF72F4"/>
    <w:rsid w:val="0750042F"/>
    <w:rsid w:val="09141BF4"/>
    <w:rsid w:val="0A0949F3"/>
    <w:rsid w:val="15685ED8"/>
    <w:rsid w:val="15C0622B"/>
    <w:rsid w:val="1A95442A"/>
    <w:rsid w:val="1E5F2261"/>
    <w:rsid w:val="1EDF0935"/>
    <w:rsid w:val="285B4566"/>
    <w:rsid w:val="37A137D4"/>
    <w:rsid w:val="3AA21F4B"/>
    <w:rsid w:val="43762EC2"/>
    <w:rsid w:val="43EA4DFE"/>
    <w:rsid w:val="679A563F"/>
    <w:rsid w:val="75FC5E9E"/>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semiHidden="0" w:name="toc 1"/>
    <w:lsdException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5"/>
    <w:qFormat/>
    <w:uiPriority w:val="0"/>
    <w:pPr>
      <w:keepNext/>
      <w:keepLines/>
      <w:numPr>
        <w:ilvl w:val="0"/>
        <w:numId w:val="1"/>
      </w:numPr>
      <w:spacing w:before="340" w:after="330" w:line="576" w:lineRule="auto"/>
      <w:outlineLvl w:val="0"/>
    </w:pPr>
    <w:rPr>
      <w:rFonts w:ascii="Times New Roman" w:hAnsi="Times New Roman" w:cs="Times New Roman"/>
      <w:b/>
      <w:bCs/>
      <w:kern w:val="44"/>
      <w:sz w:val="44"/>
      <w:szCs w:val="44"/>
    </w:rPr>
  </w:style>
  <w:style w:type="paragraph" w:styleId="3">
    <w:name w:val="heading 2"/>
    <w:basedOn w:val="1"/>
    <w:next w:val="1"/>
    <w:link w:val="36"/>
    <w:unhideWhenUsed/>
    <w:qFormat/>
    <w:uiPriority w:val="0"/>
    <w:pPr>
      <w:keepNext/>
      <w:keepLines/>
      <w:numPr>
        <w:ilvl w:val="1"/>
        <w:numId w:val="1"/>
      </w:numPr>
      <w:tabs>
        <w:tab w:val="left" w:pos="432"/>
      </w:tabs>
      <w:spacing w:before="260" w:after="260" w:line="415" w:lineRule="auto"/>
      <w:outlineLvl w:val="1"/>
    </w:pPr>
    <w:rPr>
      <w:rFonts w:ascii="Arial" w:hAnsi="Arial" w:cs="Times New Roman"/>
      <w:b/>
      <w:bCs/>
      <w:sz w:val="36"/>
      <w:szCs w:val="36"/>
    </w:rPr>
  </w:style>
  <w:style w:type="paragraph" w:styleId="4">
    <w:name w:val="heading 3"/>
    <w:basedOn w:val="1"/>
    <w:next w:val="1"/>
    <w:link w:val="37"/>
    <w:unhideWhenUsed/>
    <w:qFormat/>
    <w:uiPriority w:val="0"/>
    <w:pPr>
      <w:keepNext/>
      <w:keepLines/>
      <w:spacing w:before="260" w:after="260" w:line="415" w:lineRule="auto"/>
      <w:ind w:left="720" w:hanging="720"/>
      <w:outlineLvl w:val="2"/>
    </w:pPr>
    <w:rPr>
      <w:rFonts w:ascii="微软雅黑" w:hAnsi="微软雅黑" w:eastAsia="微软雅黑" w:cs="Times New Roman"/>
      <w:b/>
      <w:bCs/>
      <w:sz w:val="28"/>
      <w:szCs w:val="28"/>
    </w:rPr>
  </w:style>
  <w:style w:type="paragraph" w:styleId="5">
    <w:name w:val="heading 4"/>
    <w:basedOn w:val="1"/>
    <w:next w:val="1"/>
    <w:link w:val="38"/>
    <w:unhideWhenUsed/>
    <w:qFormat/>
    <w:uiPriority w:val="0"/>
    <w:pPr>
      <w:keepNext/>
      <w:keepLines/>
      <w:numPr>
        <w:ilvl w:val="3"/>
        <w:numId w:val="1"/>
      </w:numPr>
      <w:tabs>
        <w:tab w:val="left" w:pos="432"/>
      </w:tabs>
      <w:spacing w:before="280" w:after="290" w:line="374" w:lineRule="auto"/>
      <w:outlineLvl w:val="3"/>
    </w:pPr>
    <w:rPr>
      <w:rFonts w:ascii="Arial" w:hAnsi="Arial" w:eastAsia="黑体" w:cs="Times New Roman"/>
      <w:b/>
      <w:bCs/>
      <w:sz w:val="28"/>
      <w:szCs w:val="28"/>
    </w:rPr>
  </w:style>
  <w:style w:type="paragraph" w:styleId="6">
    <w:name w:val="heading 5"/>
    <w:basedOn w:val="1"/>
    <w:next w:val="1"/>
    <w:link w:val="39"/>
    <w:unhideWhenUsed/>
    <w:qFormat/>
    <w:uiPriority w:val="0"/>
    <w:pPr>
      <w:keepNext/>
      <w:keepLines/>
      <w:numPr>
        <w:ilvl w:val="4"/>
        <w:numId w:val="1"/>
      </w:numPr>
      <w:tabs>
        <w:tab w:val="left" w:pos="432"/>
      </w:tabs>
      <w:spacing w:before="280" w:after="290" w:line="374" w:lineRule="auto"/>
      <w:outlineLvl w:val="4"/>
    </w:pPr>
    <w:rPr>
      <w:rFonts w:ascii="Times New Roman" w:hAnsi="Times New Roman" w:cs="Times New Roman"/>
      <w:b/>
      <w:bCs/>
      <w:sz w:val="28"/>
      <w:szCs w:val="28"/>
    </w:rPr>
  </w:style>
  <w:style w:type="paragraph" w:styleId="7">
    <w:name w:val="heading 6"/>
    <w:basedOn w:val="1"/>
    <w:next w:val="1"/>
    <w:link w:val="40"/>
    <w:unhideWhenUsed/>
    <w:qFormat/>
    <w:uiPriority w:val="0"/>
    <w:pPr>
      <w:keepNext/>
      <w:keepLines/>
      <w:numPr>
        <w:ilvl w:val="5"/>
        <w:numId w:val="1"/>
      </w:numPr>
      <w:tabs>
        <w:tab w:val="left" w:pos="432"/>
      </w:tabs>
      <w:spacing w:before="240" w:after="64" w:line="319" w:lineRule="auto"/>
      <w:outlineLvl w:val="5"/>
    </w:pPr>
    <w:rPr>
      <w:rFonts w:ascii="Arial" w:hAnsi="Arial" w:eastAsia="黑体" w:cs="Times New Roman"/>
      <w:b/>
      <w:bCs/>
      <w:sz w:val="24"/>
      <w:szCs w:val="24"/>
    </w:rPr>
  </w:style>
  <w:style w:type="paragraph" w:styleId="8">
    <w:name w:val="heading 7"/>
    <w:basedOn w:val="1"/>
    <w:next w:val="1"/>
    <w:link w:val="41"/>
    <w:unhideWhenUsed/>
    <w:qFormat/>
    <w:uiPriority w:val="0"/>
    <w:pPr>
      <w:keepNext/>
      <w:keepLines/>
      <w:numPr>
        <w:ilvl w:val="6"/>
        <w:numId w:val="1"/>
      </w:numPr>
      <w:tabs>
        <w:tab w:val="left" w:pos="432"/>
      </w:tabs>
      <w:spacing w:before="240" w:after="64" w:line="319" w:lineRule="auto"/>
      <w:outlineLvl w:val="6"/>
    </w:pPr>
    <w:rPr>
      <w:rFonts w:ascii="Times New Roman" w:hAnsi="Times New Roman" w:cs="Times New Roman"/>
      <w:b/>
      <w:bCs/>
      <w:sz w:val="24"/>
      <w:szCs w:val="24"/>
    </w:rPr>
  </w:style>
  <w:style w:type="paragraph" w:styleId="9">
    <w:name w:val="heading 8"/>
    <w:basedOn w:val="1"/>
    <w:next w:val="1"/>
    <w:link w:val="42"/>
    <w:unhideWhenUsed/>
    <w:qFormat/>
    <w:uiPriority w:val="0"/>
    <w:pPr>
      <w:keepNext/>
      <w:keepLines/>
      <w:numPr>
        <w:ilvl w:val="7"/>
        <w:numId w:val="1"/>
      </w:numPr>
      <w:tabs>
        <w:tab w:val="left" w:pos="432"/>
      </w:tabs>
      <w:spacing w:before="240" w:after="64" w:line="319" w:lineRule="auto"/>
      <w:outlineLvl w:val="7"/>
    </w:pPr>
    <w:rPr>
      <w:rFonts w:ascii="Arial" w:hAnsi="Arial" w:eastAsia="黑体" w:cs="Times New Roman"/>
      <w:sz w:val="24"/>
      <w:szCs w:val="24"/>
    </w:rPr>
  </w:style>
  <w:style w:type="paragraph" w:styleId="10">
    <w:name w:val="heading 9"/>
    <w:basedOn w:val="1"/>
    <w:next w:val="1"/>
    <w:link w:val="43"/>
    <w:unhideWhenUsed/>
    <w:qFormat/>
    <w:uiPriority w:val="0"/>
    <w:pPr>
      <w:keepNext/>
      <w:keepLines/>
      <w:numPr>
        <w:ilvl w:val="8"/>
        <w:numId w:val="1"/>
      </w:numPr>
      <w:tabs>
        <w:tab w:val="left" w:pos="432"/>
      </w:tabs>
      <w:spacing w:before="240" w:after="64" w:line="319" w:lineRule="auto"/>
      <w:outlineLvl w:val="8"/>
    </w:pPr>
    <w:rPr>
      <w:rFonts w:ascii="Arial" w:hAnsi="Arial" w:eastAsia="黑体" w:cs="Times New Roman"/>
      <w:szCs w:val="21"/>
    </w:rPr>
  </w:style>
  <w:style w:type="character" w:default="1" w:styleId="26">
    <w:name w:val="Default Paragraph Font"/>
    <w:unhideWhenUsed/>
    <w:uiPriority w:val="1"/>
  </w:style>
  <w:style w:type="table" w:default="1" w:styleId="29">
    <w:name w:val="Normal Table"/>
    <w:unhideWhenUsed/>
    <w:uiPriority w:val="99"/>
    <w:tblPr>
      <w:tblLayout w:type="fixed"/>
      <w:tblCellMar>
        <w:top w:w="0" w:type="dxa"/>
        <w:left w:w="108" w:type="dxa"/>
        <w:bottom w:w="0" w:type="dxa"/>
        <w:right w:w="108" w:type="dxa"/>
      </w:tblCellMar>
    </w:tblPr>
  </w:style>
  <w:style w:type="paragraph" w:styleId="11">
    <w:name w:val="toc 7"/>
    <w:basedOn w:val="1"/>
    <w:next w:val="1"/>
    <w:unhideWhenUsed/>
    <w:uiPriority w:val="39"/>
    <w:pPr>
      <w:ind w:left="2520" w:leftChars="1200"/>
    </w:pPr>
  </w:style>
  <w:style w:type="paragraph" w:styleId="12">
    <w:name w:val="caption"/>
    <w:basedOn w:val="1"/>
    <w:next w:val="1"/>
    <w:unhideWhenUsed/>
    <w:qFormat/>
    <w:uiPriority w:val="35"/>
    <w:rPr>
      <w:rFonts w:ascii="Cambria" w:hAnsi="Cambria" w:eastAsia="黑体"/>
      <w:sz w:val="20"/>
      <w:szCs w:val="20"/>
    </w:rPr>
  </w:style>
  <w:style w:type="paragraph" w:styleId="13">
    <w:name w:val="Document Map"/>
    <w:basedOn w:val="1"/>
    <w:link w:val="46"/>
    <w:unhideWhenUsed/>
    <w:uiPriority w:val="99"/>
    <w:rPr>
      <w:rFonts w:ascii="宋体"/>
      <w:sz w:val="18"/>
      <w:szCs w:val="18"/>
    </w:rPr>
  </w:style>
  <w:style w:type="paragraph" w:styleId="14">
    <w:name w:val="Body Text"/>
    <w:basedOn w:val="1"/>
    <w:link w:val="44"/>
    <w:uiPriority w:val="0"/>
    <w:pPr>
      <w:suppressAutoHyphens/>
      <w:spacing w:before="60" w:after="60" w:line="360" w:lineRule="auto"/>
      <w:ind w:firstLine="200"/>
    </w:pPr>
    <w:rPr>
      <w:rFonts w:ascii="Times New Roman" w:hAnsi="Times New Roman" w:cs="Times New Roman"/>
      <w:kern w:val="1"/>
      <w:szCs w:val="24"/>
      <w:lang w:eastAsia="ar-SA"/>
    </w:rPr>
  </w:style>
  <w:style w:type="paragraph" w:styleId="15">
    <w:name w:val="toc 5"/>
    <w:basedOn w:val="1"/>
    <w:next w:val="1"/>
    <w:unhideWhenUsed/>
    <w:uiPriority w:val="39"/>
    <w:pPr>
      <w:ind w:left="1680" w:leftChars="800"/>
    </w:pPr>
  </w:style>
  <w:style w:type="paragraph" w:styleId="16">
    <w:name w:val="toc 3"/>
    <w:basedOn w:val="1"/>
    <w:next w:val="1"/>
    <w:unhideWhenUsed/>
    <w:qFormat/>
    <w:uiPriority w:val="39"/>
    <w:pPr>
      <w:ind w:left="840" w:leftChars="400"/>
    </w:pPr>
  </w:style>
  <w:style w:type="paragraph" w:styleId="17">
    <w:name w:val="toc 8"/>
    <w:basedOn w:val="1"/>
    <w:next w:val="1"/>
    <w:unhideWhenUsed/>
    <w:uiPriority w:val="39"/>
    <w:pPr>
      <w:ind w:left="2940" w:leftChars="1400"/>
    </w:pPr>
  </w:style>
  <w:style w:type="paragraph" w:styleId="18">
    <w:name w:val="Balloon Text"/>
    <w:basedOn w:val="1"/>
    <w:link w:val="45"/>
    <w:unhideWhenUsed/>
    <w:qFormat/>
    <w:uiPriority w:val="99"/>
    <w:rPr>
      <w:sz w:val="18"/>
      <w:szCs w:val="18"/>
    </w:rPr>
  </w:style>
  <w:style w:type="paragraph" w:styleId="19">
    <w:name w:val="footer"/>
    <w:basedOn w:val="1"/>
    <w:link w:val="34"/>
    <w:unhideWhenUsed/>
    <w:uiPriority w:val="99"/>
    <w:pPr>
      <w:tabs>
        <w:tab w:val="center" w:pos="4153"/>
        <w:tab w:val="right" w:pos="8306"/>
      </w:tabs>
      <w:snapToGrid w:val="0"/>
      <w:jc w:val="left"/>
    </w:pPr>
    <w:rPr>
      <w:sz w:val="18"/>
      <w:szCs w:val="18"/>
    </w:rPr>
  </w:style>
  <w:style w:type="paragraph" w:styleId="20">
    <w:name w:val="header"/>
    <w:basedOn w:val="1"/>
    <w:link w:val="33"/>
    <w:unhideWhenUsed/>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uiPriority w:val="39"/>
  </w:style>
  <w:style w:type="paragraph" w:styleId="22">
    <w:name w:val="toc 4"/>
    <w:basedOn w:val="1"/>
    <w:next w:val="1"/>
    <w:unhideWhenUsed/>
    <w:uiPriority w:val="39"/>
    <w:pPr>
      <w:ind w:left="1260" w:leftChars="600"/>
    </w:pPr>
  </w:style>
  <w:style w:type="paragraph" w:styleId="23">
    <w:name w:val="toc 6"/>
    <w:basedOn w:val="1"/>
    <w:next w:val="1"/>
    <w:unhideWhenUsed/>
    <w:uiPriority w:val="39"/>
    <w:pPr>
      <w:ind w:left="2100" w:leftChars="1000"/>
    </w:pPr>
  </w:style>
  <w:style w:type="paragraph" w:styleId="24">
    <w:name w:val="toc 2"/>
    <w:basedOn w:val="1"/>
    <w:next w:val="1"/>
    <w:unhideWhenUsed/>
    <w:uiPriority w:val="39"/>
    <w:pPr>
      <w:ind w:left="420" w:leftChars="200"/>
    </w:pPr>
  </w:style>
  <w:style w:type="paragraph" w:styleId="25">
    <w:name w:val="toc 9"/>
    <w:basedOn w:val="1"/>
    <w:next w:val="1"/>
    <w:unhideWhenUsed/>
    <w:uiPriority w:val="39"/>
    <w:pPr>
      <w:ind w:left="3360" w:leftChars="1600"/>
    </w:pPr>
  </w:style>
  <w:style w:type="character" w:styleId="27">
    <w:name w:val="FollowedHyperlink"/>
    <w:basedOn w:val="26"/>
    <w:unhideWhenUsed/>
    <w:uiPriority w:val="99"/>
    <w:rPr>
      <w:color w:val="800080"/>
      <w:u w:val="single"/>
    </w:rPr>
  </w:style>
  <w:style w:type="character" w:styleId="28">
    <w:name w:val="Hyperlink"/>
    <w:basedOn w:val="26"/>
    <w:unhideWhenUsed/>
    <w:uiPriority w:val="99"/>
    <w:rPr>
      <w:color w:val="0000FF"/>
      <w:u w:val="single"/>
    </w:rPr>
  </w:style>
  <w:style w:type="paragraph" w:customStyle="1" w:styleId="30">
    <w:name w:val="版权申明"/>
    <w:basedOn w:val="1"/>
    <w:uiPriority w:val="0"/>
    <w:pPr>
      <w:suppressAutoHyphens/>
      <w:jc w:val="center"/>
    </w:pPr>
    <w:rPr>
      <w:rFonts w:ascii="宋体" w:hAnsi="宋体" w:cs="宋体"/>
      <w:b/>
      <w:bCs/>
      <w:color w:val="000000"/>
      <w:kern w:val="1"/>
      <w:sz w:val="24"/>
      <w:szCs w:val="20"/>
      <w:lang w:eastAsia="ar-SA"/>
    </w:rPr>
  </w:style>
  <w:style w:type="paragraph" w:customStyle="1" w:styleId="31">
    <w:name w:val="列出段落1"/>
    <w:basedOn w:val="1"/>
    <w:qFormat/>
    <w:uiPriority w:val="34"/>
    <w:pPr>
      <w:ind w:firstLine="420" w:firstLineChars="200"/>
    </w:pPr>
  </w:style>
  <w:style w:type="paragraph" w:customStyle="1" w:styleId="32">
    <w:name w:val="TOC 标题1"/>
    <w:basedOn w:val="2"/>
    <w:next w:val="1"/>
    <w:unhideWhenUsed/>
    <w:qFormat/>
    <w:uiPriority w:val="39"/>
    <w:pPr>
      <w:widowControl/>
      <w:numPr>
        <w:numId w:val="0"/>
      </w:numPr>
      <w:spacing w:before="480" w:after="0" w:line="276" w:lineRule="auto"/>
      <w:jc w:val="left"/>
      <w:outlineLvl w:val="9"/>
    </w:pPr>
    <w:rPr>
      <w:rFonts w:ascii="Cambria" w:hAnsi="Cambria" w:cs="黑体"/>
      <w:color w:val="365F90"/>
      <w:kern w:val="0"/>
      <w:sz w:val="28"/>
      <w:szCs w:val="28"/>
    </w:rPr>
  </w:style>
  <w:style w:type="character" w:customStyle="1" w:styleId="33">
    <w:name w:val="页眉 Char"/>
    <w:basedOn w:val="26"/>
    <w:link w:val="20"/>
    <w:uiPriority w:val="99"/>
    <w:rPr>
      <w:sz w:val="18"/>
      <w:szCs w:val="18"/>
    </w:rPr>
  </w:style>
  <w:style w:type="character" w:customStyle="1" w:styleId="34">
    <w:name w:val="页脚 Char"/>
    <w:basedOn w:val="26"/>
    <w:link w:val="19"/>
    <w:uiPriority w:val="99"/>
    <w:rPr>
      <w:sz w:val="18"/>
      <w:szCs w:val="18"/>
    </w:rPr>
  </w:style>
  <w:style w:type="character" w:customStyle="1" w:styleId="35">
    <w:name w:val="标题 1 Char"/>
    <w:basedOn w:val="26"/>
    <w:link w:val="2"/>
    <w:uiPriority w:val="0"/>
    <w:rPr>
      <w:rFonts w:ascii="Times New Roman" w:hAnsi="Times New Roman" w:eastAsia="宋体" w:cs="Times New Roman"/>
      <w:b/>
      <w:bCs/>
      <w:kern w:val="44"/>
      <w:sz w:val="44"/>
      <w:szCs w:val="44"/>
    </w:rPr>
  </w:style>
  <w:style w:type="character" w:customStyle="1" w:styleId="36">
    <w:name w:val="标题 2 Char"/>
    <w:basedOn w:val="26"/>
    <w:link w:val="3"/>
    <w:semiHidden/>
    <w:uiPriority w:val="0"/>
    <w:rPr>
      <w:rFonts w:ascii="Arial" w:hAnsi="Arial" w:eastAsia="宋体" w:cs="Times New Roman"/>
      <w:b/>
      <w:bCs/>
      <w:sz w:val="36"/>
      <w:szCs w:val="36"/>
    </w:rPr>
  </w:style>
  <w:style w:type="character" w:customStyle="1" w:styleId="37">
    <w:name w:val="标题 3 Char"/>
    <w:basedOn w:val="26"/>
    <w:link w:val="4"/>
    <w:uiPriority w:val="0"/>
    <w:rPr>
      <w:rFonts w:ascii="微软雅黑" w:hAnsi="微软雅黑" w:eastAsia="微软雅黑" w:cs="Times New Roman"/>
      <w:b/>
      <w:bCs/>
      <w:sz w:val="28"/>
      <w:szCs w:val="28"/>
    </w:rPr>
  </w:style>
  <w:style w:type="character" w:customStyle="1" w:styleId="38">
    <w:name w:val="标题 4 Char"/>
    <w:basedOn w:val="26"/>
    <w:link w:val="5"/>
    <w:uiPriority w:val="0"/>
    <w:rPr>
      <w:rFonts w:ascii="Arial" w:hAnsi="Arial" w:eastAsia="黑体" w:cs="Times New Roman"/>
      <w:b/>
      <w:bCs/>
      <w:sz w:val="28"/>
      <w:szCs w:val="28"/>
    </w:rPr>
  </w:style>
  <w:style w:type="character" w:customStyle="1" w:styleId="39">
    <w:name w:val="标题 5 Char"/>
    <w:basedOn w:val="26"/>
    <w:link w:val="6"/>
    <w:semiHidden/>
    <w:uiPriority w:val="0"/>
    <w:rPr>
      <w:rFonts w:ascii="Times New Roman" w:hAnsi="Times New Roman" w:eastAsia="宋体" w:cs="Times New Roman"/>
      <w:b/>
      <w:bCs/>
      <w:sz w:val="28"/>
      <w:szCs w:val="28"/>
    </w:rPr>
  </w:style>
  <w:style w:type="character" w:customStyle="1" w:styleId="40">
    <w:name w:val="标题 6 Char"/>
    <w:basedOn w:val="26"/>
    <w:link w:val="7"/>
    <w:semiHidden/>
    <w:uiPriority w:val="0"/>
    <w:rPr>
      <w:rFonts w:ascii="Arial" w:hAnsi="Arial" w:eastAsia="黑体" w:cs="Times New Roman"/>
      <w:b/>
      <w:bCs/>
      <w:sz w:val="24"/>
      <w:szCs w:val="24"/>
    </w:rPr>
  </w:style>
  <w:style w:type="character" w:customStyle="1" w:styleId="41">
    <w:name w:val="标题 7 Char"/>
    <w:basedOn w:val="26"/>
    <w:link w:val="8"/>
    <w:semiHidden/>
    <w:qFormat/>
    <w:uiPriority w:val="0"/>
    <w:rPr>
      <w:rFonts w:ascii="Times New Roman" w:hAnsi="Times New Roman" w:eastAsia="宋体" w:cs="Times New Roman"/>
      <w:b/>
      <w:bCs/>
      <w:sz w:val="24"/>
      <w:szCs w:val="24"/>
    </w:rPr>
  </w:style>
  <w:style w:type="character" w:customStyle="1" w:styleId="42">
    <w:name w:val="标题 8 Char"/>
    <w:basedOn w:val="26"/>
    <w:link w:val="9"/>
    <w:semiHidden/>
    <w:uiPriority w:val="0"/>
    <w:rPr>
      <w:rFonts w:ascii="Arial" w:hAnsi="Arial" w:eastAsia="黑体" w:cs="Times New Roman"/>
      <w:sz w:val="24"/>
      <w:szCs w:val="24"/>
    </w:rPr>
  </w:style>
  <w:style w:type="character" w:customStyle="1" w:styleId="43">
    <w:name w:val="标题 9 Char"/>
    <w:basedOn w:val="26"/>
    <w:link w:val="10"/>
    <w:semiHidden/>
    <w:uiPriority w:val="0"/>
    <w:rPr>
      <w:rFonts w:ascii="Arial" w:hAnsi="Arial" w:eastAsia="黑体" w:cs="Times New Roman"/>
      <w:szCs w:val="21"/>
    </w:rPr>
  </w:style>
  <w:style w:type="character" w:customStyle="1" w:styleId="44">
    <w:name w:val="正文文本 Char"/>
    <w:basedOn w:val="26"/>
    <w:link w:val="14"/>
    <w:uiPriority w:val="0"/>
    <w:rPr>
      <w:rFonts w:ascii="Times New Roman" w:hAnsi="Times New Roman" w:eastAsia="宋体" w:cs="Times New Roman"/>
      <w:kern w:val="1"/>
      <w:szCs w:val="24"/>
      <w:lang w:eastAsia="ar-SA"/>
    </w:rPr>
  </w:style>
  <w:style w:type="character" w:customStyle="1" w:styleId="45">
    <w:name w:val="批注框文本 Char"/>
    <w:basedOn w:val="26"/>
    <w:link w:val="18"/>
    <w:semiHidden/>
    <w:uiPriority w:val="99"/>
    <w:rPr>
      <w:sz w:val="18"/>
      <w:szCs w:val="18"/>
    </w:rPr>
  </w:style>
  <w:style w:type="character" w:customStyle="1" w:styleId="46">
    <w:name w:val="文档结构图 Char"/>
    <w:basedOn w:val="26"/>
    <w:link w:val="13"/>
    <w:semiHidden/>
    <w:uiPriority w:val="99"/>
    <w:rPr>
      <w:rFonts w:ascii="宋体" w:eastAsia="宋体"/>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jpe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3" Type="http://schemas.openxmlformats.org/officeDocument/2006/relationships/fontTable" Target="fontTable.xml"/><Relationship Id="rId132" Type="http://schemas.openxmlformats.org/officeDocument/2006/relationships/customXml" Target="../customXml/item2.xml"/><Relationship Id="rId131" Type="http://schemas.openxmlformats.org/officeDocument/2006/relationships/numbering" Target="numbering.xml"/><Relationship Id="rId130" Type="http://schemas.openxmlformats.org/officeDocument/2006/relationships/customXml" Target="../customXml/item1.xml"/><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06FE74-2EF2-4864-AAE6-CB570D7ECAA8}">
  <ds:schemaRefs/>
</ds:datastoreItem>
</file>

<file path=docProps/app.xml><?xml version="1.0" encoding="utf-8"?>
<Properties xmlns="http://schemas.openxmlformats.org/officeDocument/2006/extended-properties" xmlns:vt="http://schemas.openxmlformats.org/officeDocument/2006/docPropsVTypes">
  <Template>Normal.dotm</Template>
  <Company> </Company>
  <Pages>74</Pages>
  <Words>1756</Words>
  <Characters>10015</Characters>
  <Lines>83</Lines>
  <Paragraphs>23</Paragraphs>
  <TotalTime>0</TotalTime>
  <ScaleCrop>false</ScaleCrop>
  <LinksUpToDate>false</LinksUpToDate>
  <CharactersWithSpaces>11748</CharactersWithSpaces>
  <Application>WPS Office_10.1.0.5973_F1E327BC-269C-435d-A152-05C5408002CA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2015-07-29T07:55:00Z</dcterms:created>
  <dc:creator>Windows 用户</dc:creator>
  <cp:lastModifiedBy>Administrator</cp:lastModifiedBy>
  <dcterms:modified xsi:type="dcterms:W3CDTF">2016-10-09T09:41:08Z</dcterms:modified>
  <dc:title>福建省教育资源公共服务平台</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