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D8" w:rsidRPr="00C15AD8" w:rsidRDefault="00C15AD8" w:rsidP="00C15AD8">
      <w:pPr>
        <w:jc w:val="center"/>
        <w:rPr>
          <w:rFonts w:ascii="Arial" w:hAnsi="Arial" w:cs="Arial"/>
          <w:b/>
          <w:bCs/>
          <w:color w:val="000000"/>
          <w:sz w:val="44"/>
          <w:szCs w:val="44"/>
          <w:shd w:val="clear" w:color="auto" w:fill="FFFFFF"/>
        </w:rPr>
      </w:pPr>
      <w:r w:rsidRPr="00C15AD8">
        <w:rPr>
          <w:rFonts w:ascii="Arial" w:hAnsi="Arial" w:cs="Arial" w:hint="eastAsia"/>
          <w:b/>
          <w:bCs/>
          <w:color w:val="000000"/>
          <w:sz w:val="44"/>
          <w:szCs w:val="44"/>
          <w:shd w:val="clear" w:color="auto" w:fill="FFFFFF"/>
        </w:rPr>
        <w:t>“导”尽先机</w:t>
      </w:r>
    </w:p>
    <w:p w:rsidR="00C15AD8" w:rsidRDefault="00C15AD8" w:rsidP="00C15AD8">
      <w:pPr>
        <w:jc w:val="right"/>
        <w:rPr>
          <w:rFonts w:ascii="Arial" w:hAnsi="Arial" w:cs="Arial"/>
          <w:bCs/>
          <w:color w:val="000000"/>
          <w:sz w:val="28"/>
          <w:szCs w:val="28"/>
          <w:shd w:val="clear" w:color="auto" w:fill="FFFFFF"/>
        </w:rPr>
      </w:pPr>
      <w:r w:rsidRPr="00C15AD8">
        <w:rPr>
          <w:rFonts w:ascii="Arial" w:hAnsi="Arial" w:cs="Arial" w:hint="eastAsia"/>
          <w:bCs/>
          <w:color w:val="000000"/>
          <w:sz w:val="28"/>
          <w:szCs w:val="28"/>
          <w:shd w:val="clear" w:color="auto" w:fill="FFFFFF"/>
        </w:rPr>
        <w:t>——</w:t>
      </w:r>
      <w:r>
        <w:rPr>
          <w:rFonts w:ascii="Arial" w:hAnsi="Arial" w:cs="Arial" w:hint="eastAsia"/>
          <w:bCs/>
          <w:color w:val="000000"/>
          <w:sz w:val="28"/>
          <w:szCs w:val="28"/>
          <w:shd w:val="clear" w:color="auto" w:fill="FFFFFF"/>
        </w:rPr>
        <w:t>“</w:t>
      </w:r>
      <w:r w:rsidRPr="00C15AD8">
        <w:rPr>
          <w:rFonts w:ascii="Arial" w:hAnsi="Arial" w:cs="Arial" w:hint="eastAsia"/>
          <w:bCs/>
          <w:color w:val="000000"/>
          <w:sz w:val="28"/>
          <w:szCs w:val="28"/>
          <w:shd w:val="clear" w:color="auto" w:fill="FFFFFF"/>
        </w:rPr>
        <w:t>帮学课堂</w:t>
      </w:r>
      <w:r>
        <w:rPr>
          <w:rFonts w:ascii="Arial" w:hAnsi="Arial" w:cs="Arial" w:hint="eastAsia"/>
          <w:bCs/>
          <w:color w:val="000000"/>
          <w:sz w:val="28"/>
          <w:szCs w:val="28"/>
          <w:shd w:val="clear" w:color="auto" w:fill="FFFFFF"/>
        </w:rPr>
        <w:t>”之初中</w:t>
      </w:r>
      <w:r w:rsidRPr="00C15AD8">
        <w:rPr>
          <w:rFonts w:ascii="Arial" w:hAnsi="Arial" w:cs="Arial" w:hint="eastAsia"/>
          <w:bCs/>
          <w:color w:val="000000"/>
          <w:sz w:val="28"/>
          <w:szCs w:val="28"/>
          <w:shd w:val="clear" w:color="auto" w:fill="FFFFFF"/>
        </w:rPr>
        <w:t>历史课堂</w:t>
      </w:r>
      <w:r>
        <w:rPr>
          <w:rFonts w:ascii="Arial" w:hAnsi="Arial" w:cs="Arial" w:hint="eastAsia"/>
          <w:bCs/>
          <w:color w:val="000000"/>
          <w:sz w:val="28"/>
          <w:szCs w:val="28"/>
          <w:shd w:val="clear" w:color="auto" w:fill="FFFFFF"/>
        </w:rPr>
        <w:t>“</w:t>
      </w:r>
      <w:r w:rsidRPr="00C15AD8">
        <w:rPr>
          <w:rFonts w:ascii="Arial" w:hAnsi="Arial" w:cs="Arial" w:hint="eastAsia"/>
          <w:bCs/>
          <w:color w:val="000000"/>
          <w:sz w:val="28"/>
          <w:szCs w:val="28"/>
          <w:shd w:val="clear" w:color="auto" w:fill="FFFFFF"/>
        </w:rPr>
        <w:t>导学</w:t>
      </w:r>
      <w:r>
        <w:rPr>
          <w:rFonts w:ascii="Arial" w:hAnsi="Arial" w:cs="Arial" w:hint="eastAsia"/>
          <w:bCs/>
          <w:color w:val="000000"/>
          <w:sz w:val="28"/>
          <w:szCs w:val="28"/>
          <w:shd w:val="clear" w:color="auto" w:fill="FFFFFF"/>
        </w:rPr>
        <w:t>”策略</w:t>
      </w:r>
    </w:p>
    <w:p w:rsidR="00C15AD8" w:rsidRPr="00C15AD8" w:rsidRDefault="00C15AD8" w:rsidP="00C15AD8">
      <w:pPr>
        <w:wordWrap w:val="0"/>
        <w:jc w:val="right"/>
        <w:rPr>
          <w:rFonts w:ascii="Arial" w:hAnsi="Arial" w:cs="Arial"/>
          <w:bCs/>
          <w:color w:val="000000"/>
          <w:sz w:val="28"/>
          <w:szCs w:val="28"/>
          <w:shd w:val="clear" w:color="auto" w:fill="FFFFFF"/>
        </w:rPr>
      </w:pPr>
      <w:r>
        <w:rPr>
          <w:rFonts w:ascii="Arial" w:hAnsi="Arial" w:cs="Arial" w:hint="eastAsia"/>
          <w:bCs/>
          <w:color w:val="000000"/>
          <w:sz w:val="28"/>
          <w:szCs w:val="28"/>
          <w:shd w:val="clear" w:color="auto" w:fill="FFFFFF"/>
        </w:rPr>
        <w:t>武汉光谷实验中学</w:t>
      </w:r>
      <w:r>
        <w:rPr>
          <w:rFonts w:ascii="Arial" w:hAnsi="Arial" w:cs="Arial" w:hint="eastAsia"/>
          <w:bCs/>
          <w:color w:val="000000"/>
          <w:sz w:val="28"/>
          <w:szCs w:val="28"/>
          <w:shd w:val="clear" w:color="auto" w:fill="FFFFFF"/>
        </w:rPr>
        <w:t xml:space="preserve"> </w:t>
      </w:r>
      <w:r>
        <w:rPr>
          <w:rFonts w:ascii="Arial" w:hAnsi="Arial" w:cs="Arial" w:hint="eastAsia"/>
          <w:bCs/>
          <w:color w:val="000000"/>
          <w:sz w:val="28"/>
          <w:szCs w:val="28"/>
          <w:shd w:val="clear" w:color="auto" w:fill="FFFFFF"/>
        </w:rPr>
        <w:t>戴雪纷</w:t>
      </w:r>
    </w:p>
    <w:p w:rsidR="00C15AD8" w:rsidRPr="003F326D" w:rsidRDefault="00C15AD8" w:rsidP="004F2401">
      <w:pPr>
        <w:rPr>
          <w:sz w:val="28"/>
          <w:szCs w:val="28"/>
        </w:rPr>
      </w:pPr>
      <w:r w:rsidRPr="003F326D">
        <w:rPr>
          <w:rFonts w:hint="eastAsia"/>
          <w:b/>
          <w:sz w:val="28"/>
          <w:szCs w:val="28"/>
        </w:rPr>
        <w:t>摘要</w:t>
      </w:r>
      <w:r w:rsidRPr="003F326D">
        <w:rPr>
          <w:rFonts w:hint="eastAsia"/>
          <w:sz w:val="28"/>
          <w:szCs w:val="28"/>
        </w:rPr>
        <w:t>：熟练地运用导学策略最能展现精湛的教学艺术。课堂导学</w:t>
      </w:r>
      <w:r w:rsidR="004F2401" w:rsidRPr="003F326D">
        <w:rPr>
          <w:rFonts w:hint="eastAsia"/>
          <w:sz w:val="28"/>
          <w:szCs w:val="28"/>
        </w:rPr>
        <w:t>它是师生双边活动的先机，是焕发师生互动进入帮学课堂大门的魔法钥匙，</w:t>
      </w:r>
      <w:r w:rsidRPr="003F326D">
        <w:rPr>
          <w:rFonts w:hint="eastAsia"/>
          <w:sz w:val="28"/>
          <w:szCs w:val="28"/>
        </w:rPr>
        <w:t>是课堂教学的一个重要组成部分。</w:t>
      </w:r>
      <w:r w:rsidR="004F2401" w:rsidRPr="003F326D">
        <w:rPr>
          <w:rFonts w:hint="eastAsia"/>
          <w:sz w:val="28"/>
          <w:szCs w:val="28"/>
        </w:rPr>
        <w:t>帮学课堂中的历史</w:t>
      </w:r>
      <w:r w:rsidRPr="003F326D">
        <w:rPr>
          <w:rFonts w:hint="eastAsia"/>
          <w:sz w:val="28"/>
          <w:szCs w:val="28"/>
        </w:rPr>
        <w:t>教师怎样</w:t>
      </w:r>
      <w:r w:rsidR="004F2401" w:rsidRPr="003F326D">
        <w:rPr>
          <w:rFonts w:hint="eastAsia"/>
          <w:sz w:val="28"/>
          <w:szCs w:val="28"/>
        </w:rPr>
        <w:t>掌控导学环节</w:t>
      </w:r>
      <w:r w:rsidRPr="003F326D">
        <w:rPr>
          <w:rFonts w:hint="eastAsia"/>
          <w:sz w:val="28"/>
          <w:szCs w:val="28"/>
        </w:rPr>
        <w:t>才能吸引学生，启发学生的思维，体现</w:t>
      </w:r>
      <w:r w:rsidR="004F2401" w:rsidRPr="003F326D">
        <w:rPr>
          <w:rFonts w:hint="eastAsia"/>
          <w:sz w:val="28"/>
          <w:szCs w:val="28"/>
        </w:rPr>
        <w:t>“帮学课堂”</w:t>
      </w:r>
      <w:r w:rsidRPr="003F326D">
        <w:rPr>
          <w:rFonts w:hint="eastAsia"/>
          <w:sz w:val="28"/>
          <w:szCs w:val="28"/>
        </w:rPr>
        <w:t>理念，是</w:t>
      </w:r>
      <w:r w:rsidR="004F2401" w:rsidRPr="003F326D">
        <w:rPr>
          <w:rFonts w:hint="eastAsia"/>
          <w:sz w:val="28"/>
          <w:szCs w:val="28"/>
        </w:rPr>
        <w:t>初中</w:t>
      </w:r>
      <w:r w:rsidRPr="003F326D">
        <w:rPr>
          <w:rFonts w:hint="eastAsia"/>
          <w:sz w:val="28"/>
          <w:szCs w:val="28"/>
        </w:rPr>
        <w:t>历史教师所必须思考的问题。本文就</w:t>
      </w:r>
      <w:r w:rsidR="004F2401" w:rsidRPr="003F326D">
        <w:rPr>
          <w:rFonts w:hint="eastAsia"/>
          <w:sz w:val="28"/>
          <w:szCs w:val="28"/>
        </w:rPr>
        <w:t>“帮学课堂”中初中历史课堂“导学”策略</w:t>
      </w:r>
      <w:r w:rsidR="003F326D" w:rsidRPr="003F326D">
        <w:rPr>
          <w:rFonts w:hint="eastAsia"/>
          <w:sz w:val="28"/>
          <w:szCs w:val="28"/>
        </w:rPr>
        <w:t>三</w:t>
      </w:r>
      <w:r w:rsidR="004F2401" w:rsidRPr="003F326D">
        <w:rPr>
          <w:rFonts w:hint="eastAsia"/>
          <w:sz w:val="28"/>
          <w:szCs w:val="28"/>
        </w:rPr>
        <w:t>法</w:t>
      </w:r>
      <w:r w:rsidRPr="003F326D">
        <w:rPr>
          <w:rFonts w:hint="eastAsia"/>
          <w:sz w:val="28"/>
          <w:szCs w:val="28"/>
        </w:rPr>
        <w:t>浅谈</w:t>
      </w:r>
      <w:r w:rsidR="004F2401" w:rsidRPr="003F326D">
        <w:rPr>
          <w:rFonts w:hint="eastAsia"/>
          <w:sz w:val="28"/>
          <w:szCs w:val="28"/>
        </w:rPr>
        <w:t>“导学”如何占尽先机</w:t>
      </w:r>
      <w:r w:rsidRPr="003F326D">
        <w:rPr>
          <w:rFonts w:hint="eastAsia"/>
          <w:sz w:val="28"/>
          <w:szCs w:val="28"/>
        </w:rPr>
        <w:t>。</w:t>
      </w:r>
    </w:p>
    <w:p w:rsidR="00C15AD8" w:rsidRPr="003F326D" w:rsidRDefault="00C15AD8" w:rsidP="00C15AD8">
      <w:pPr>
        <w:rPr>
          <w:rFonts w:ascii="宋体" w:hAnsi="宋体"/>
          <w:sz w:val="28"/>
          <w:szCs w:val="28"/>
        </w:rPr>
      </w:pPr>
      <w:r w:rsidRPr="003F326D">
        <w:rPr>
          <w:rFonts w:ascii="宋体" w:hAnsi="宋体" w:hint="eastAsia"/>
          <w:b/>
          <w:sz w:val="28"/>
          <w:szCs w:val="28"/>
        </w:rPr>
        <w:t>关键词：</w:t>
      </w:r>
      <w:r w:rsidRPr="003F326D">
        <w:rPr>
          <w:rFonts w:ascii="宋体" w:hAnsi="宋体" w:hint="eastAsia"/>
          <w:sz w:val="28"/>
          <w:szCs w:val="28"/>
        </w:rPr>
        <w:t xml:space="preserve">初中历史   </w:t>
      </w:r>
      <w:r w:rsidR="004F2401" w:rsidRPr="003F326D">
        <w:rPr>
          <w:rFonts w:ascii="宋体" w:hAnsi="宋体" w:hint="eastAsia"/>
          <w:sz w:val="28"/>
          <w:szCs w:val="28"/>
        </w:rPr>
        <w:t>帮学课堂</w:t>
      </w:r>
      <w:r w:rsidRPr="003F326D">
        <w:rPr>
          <w:rFonts w:ascii="宋体" w:hAnsi="宋体" w:hint="eastAsia"/>
          <w:sz w:val="28"/>
          <w:szCs w:val="28"/>
        </w:rPr>
        <w:t xml:space="preserve">  </w:t>
      </w:r>
      <w:r w:rsidR="004F2401" w:rsidRPr="003F326D">
        <w:rPr>
          <w:rFonts w:ascii="宋体" w:hAnsi="宋体" w:hint="eastAsia"/>
          <w:sz w:val="28"/>
          <w:szCs w:val="28"/>
        </w:rPr>
        <w:t>导学</w:t>
      </w:r>
      <w:r w:rsidRPr="003F326D">
        <w:rPr>
          <w:rFonts w:ascii="宋体" w:hAnsi="宋体" w:hint="eastAsia"/>
          <w:sz w:val="28"/>
          <w:szCs w:val="28"/>
        </w:rPr>
        <w:t xml:space="preserve">  策略   </w:t>
      </w:r>
    </w:p>
    <w:p w:rsidR="00581E93" w:rsidRPr="003F326D" w:rsidRDefault="00581E93" w:rsidP="003F326D">
      <w:pPr>
        <w:ind w:firstLineChars="200" w:firstLine="560"/>
        <w:rPr>
          <w:sz w:val="28"/>
          <w:szCs w:val="28"/>
        </w:rPr>
      </w:pPr>
    </w:p>
    <w:p w:rsidR="00C15AD8" w:rsidRPr="003F326D" w:rsidRDefault="00581E93" w:rsidP="003F326D">
      <w:pPr>
        <w:ind w:firstLineChars="150" w:firstLine="420"/>
        <w:rPr>
          <w:rFonts w:asciiTheme="minorEastAsia" w:hAnsiTheme="minorEastAsia"/>
          <w:sz w:val="28"/>
          <w:szCs w:val="28"/>
        </w:rPr>
      </w:pPr>
      <w:r w:rsidRPr="003F326D">
        <w:rPr>
          <w:rFonts w:asciiTheme="minorEastAsia" w:hAnsiTheme="minorEastAsia" w:hint="eastAsia"/>
          <w:sz w:val="28"/>
          <w:szCs w:val="28"/>
        </w:rPr>
        <w:t>在帮学课堂中，教师要准备一堂精美的历史课，需同庖丁解牛一般，在课堂的导学、研学、应用、反思四环节做足文章，更要善于抓住导学这关键的起步。好的开端是成功的一半，导学的运用是开启一堂课的门钥匙，更是第一时间打开学生学习主动性的魔法，对于初中的历史课堂它的重要性更是不言而喻。</w:t>
      </w:r>
    </w:p>
    <w:p w:rsidR="00AE7F47" w:rsidRPr="003F326D" w:rsidRDefault="00C15AD8" w:rsidP="003F326D">
      <w:pPr>
        <w:ind w:firstLineChars="150" w:firstLine="420"/>
        <w:rPr>
          <w:rFonts w:asciiTheme="minorEastAsia" w:hAnsiTheme="minorEastAsia"/>
          <w:sz w:val="28"/>
          <w:szCs w:val="28"/>
        </w:rPr>
      </w:pPr>
      <w:r w:rsidRPr="003F326D">
        <w:rPr>
          <w:rFonts w:asciiTheme="minorEastAsia" w:hAnsiTheme="minorEastAsia" w:hint="eastAsia"/>
          <w:sz w:val="28"/>
          <w:szCs w:val="28"/>
        </w:rPr>
        <w:t>一、</w:t>
      </w:r>
      <w:r w:rsidR="00AE7F47" w:rsidRPr="003F326D">
        <w:rPr>
          <w:rFonts w:asciiTheme="minorEastAsia" w:hAnsiTheme="minorEastAsia"/>
          <w:sz w:val="28"/>
          <w:szCs w:val="28"/>
        </w:rPr>
        <w:t>批郤导窾</w:t>
      </w:r>
      <w:r w:rsidR="00AE7F47" w:rsidRPr="003F326D">
        <w:rPr>
          <w:rFonts w:asciiTheme="minorEastAsia" w:hAnsiTheme="minorEastAsia" w:hint="eastAsia"/>
          <w:sz w:val="28"/>
          <w:szCs w:val="28"/>
        </w:rPr>
        <w:t>——导之有心</w:t>
      </w:r>
    </w:p>
    <w:p w:rsidR="00AE7F47" w:rsidRPr="003F326D" w:rsidRDefault="00AE7F47" w:rsidP="003F326D">
      <w:pPr>
        <w:ind w:firstLineChars="150" w:firstLine="420"/>
        <w:rPr>
          <w:rFonts w:asciiTheme="minorEastAsia" w:hAnsiTheme="minorEastAsia"/>
          <w:sz w:val="28"/>
          <w:szCs w:val="28"/>
        </w:rPr>
      </w:pPr>
      <w:r w:rsidRPr="003F326D">
        <w:rPr>
          <w:rFonts w:asciiTheme="minorEastAsia" w:hAnsiTheme="minorEastAsia"/>
          <w:sz w:val="28"/>
          <w:szCs w:val="28"/>
        </w:rPr>
        <w:t>《庄子·养生主》</w:t>
      </w:r>
      <w:r w:rsidRPr="003F326D">
        <w:rPr>
          <w:rFonts w:asciiTheme="minorEastAsia" w:hAnsiTheme="minorEastAsia" w:hint="eastAsia"/>
          <w:sz w:val="28"/>
          <w:szCs w:val="28"/>
        </w:rPr>
        <w:t>道：</w:t>
      </w:r>
      <w:r w:rsidRPr="003F326D">
        <w:rPr>
          <w:rFonts w:asciiTheme="minorEastAsia" w:hAnsiTheme="minorEastAsia"/>
          <w:sz w:val="28"/>
          <w:szCs w:val="28"/>
        </w:rPr>
        <w:t>“批大郤，导大窾”</w:t>
      </w:r>
      <w:r w:rsidRPr="003F326D">
        <w:rPr>
          <w:rFonts w:asciiTheme="minorEastAsia" w:hAnsiTheme="minorEastAsia" w:hint="eastAsia"/>
          <w:sz w:val="28"/>
          <w:szCs w:val="28"/>
        </w:rPr>
        <w:t>，有了“</w:t>
      </w:r>
      <w:r w:rsidRPr="003F326D">
        <w:rPr>
          <w:rFonts w:asciiTheme="minorEastAsia" w:hAnsiTheme="minorEastAsia"/>
          <w:sz w:val="28"/>
          <w:szCs w:val="28"/>
        </w:rPr>
        <w:t>批郤导窾</w:t>
      </w:r>
      <w:r w:rsidRPr="003F326D">
        <w:rPr>
          <w:rFonts w:asciiTheme="minorEastAsia" w:hAnsiTheme="minorEastAsia" w:hint="eastAsia"/>
          <w:sz w:val="28"/>
          <w:szCs w:val="28"/>
        </w:rPr>
        <w:t>”一说。</w:t>
      </w:r>
      <w:r w:rsidRPr="003F326D">
        <w:rPr>
          <w:rFonts w:asciiTheme="minorEastAsia" w:hAnsiTheme="minorEastAsia"/>
          <w:sz w:val="28"/>
          <w:szCs w:val="28"/>
        </w:rPr>
        <w:t>比喻</w:t>
      </w:r>
      <w:r w:rsidRPr="003F326D">
        <w:rPr>
          <w:rFonts w:asciiTheme="minorEastAsia" w:hAnsiTheme="minorEastAsia" w:hint="eastAsia"/>
          <w:sz w:val="28"/>
          <w:szCs w:val="28"/>
        </w:rPr>
        <w:t>一个人做事</w:t>
      </w:r>
      <w:r w:rsidRPr="003F326D">
        <w:rPr>
          <w:rFonts w:asciiTheme="minorEastAsia" w:hAnsiTheme="minorEastAsia"/>
          <w:sz w:val="28"/>
          <w:szCs w:val="28"/>
        </w:rPr>
        <w:t>善于从关键处入手，顺利解决问题。</w:t>
      </w:r>
      <w:r w:rsidR="00906B23" w:rsidRPr="003F326D">
        <w:rPr>
          <w:rFonts w:asciiTheme="minorEastAsia" w:hAnsiTheme="minorEastAsia" w:hint="eastAsia"/>
          <w:sz w:val="28"/>
          <w:szCs w:val="28"/>
        </w:rPr>
        <w:t>新编历史教材的特点是图文并茂、史料丰富、容量大，历史课程内容对于大部分中学生而言，比较久远。如何在一节课内快速进入到相对陌生的历史背景中感知当时当地的历史人物和事件，并顺利过渡到基础知识的</w:t>
      </w:r>
      <w:r w:rsidR="00906B23" w:rsidRPr="003F326D">
        <w:rPr>
          <w:rFonts w:asciiTheme="minorEastAsia" w:hAnsiTheme="minorEastAsia" w:hint="eastAsia"/>
          <w:sz w:val="28"/>
          <w:szCs w:val="28"/>
        </w:rPr>
        <w:lastRenderedPageBreak/>
        <w:t>研学，同时培养学生能力的发展，是我们历史教师的迫切任务。</w:t>
      </w:r>
      <w:r w:rsidR="000406B7" w:rsidRPr="003F326D">
        <w:rPr>
          <w:rFonts w:asciiTheme="minorEastAsia" w:hAnsiTheme="minorEastAsia" w:hint="eastAsia"/>
          <w:sz w:val="28"/>
          <w:szCs w:val="28"/>
        </w:rPr>
        <w:t>此外，在导入中引入课程的重难点，有利于学生带着问题去学。</w:t>
      </w:r>
      <w:r w:rsidR="00906B23" w:rsidRPr="003F326D">
        <w:rPr>
          <w:rFonts w:asciiTheme="minorEastAsia" w:hAnsiTheme="minorEastAsia" w:hint="eastAsia"/>
          <w:sz w:val="28"/>
          <w:szCs w:val="28"/>
        </w:rPr>
        <w:t>在此基础上，我们</w:t>
      </w:r>
      <w:r w:rsidR="003530B2" w:rsidRPr="003F326D">
        <w:rPr>
          <w:rFonts w:asciiTheme="minorEastAsia" w:hAnsiTheme="minorEastAsia" w:hint="eastAsia"/>
          <w:sz w:val="28"/>
          <w:szCs w:val="28"/>
        </w:rPr>
        <w:t>必须认识到，历史课堂导学的重要性，研究导学策略</w:t>
      </w:r>
      <w:r w:rsidR="00906B23" w:rsidRPr="003F326D">
        <w:rPr>
          <w:rFonts w:asciiTheme="minorEastAsia" w:hAnsiTheme="minorEastAsia" w:hint="eastAsia"/>
          <w:sz w:val="28"/>
          <w:szCs w:val="28"/>
        </w:rPr>
        <w:t>，要结合教师本身的特色，要结合课本的实际篇幅，根据不同的学生来调整自己的</w:t>
      </w:r>
      <w:r w:rsidR="003530B2" w:rsidRPr="003F326D">
        <w:rPr>
          <w:rFonts w:asciiTheme="minorEastAsia" w:hAnsiTheme="minorEastAsia" w:hint="eastAsia"/>
          <w:sz w:val="28"/>
          <w:szCs w:val="28"/>
        </w:rPr>
        <w:t>导学</w:t>
      </w:r>
      <w:r w:rsidR="00906B23" w:rsidRPr="003F326D">
        <w:rPr>
          <w:rFonts w:asciiTheme="minorEastAsia" w:hAnsiTheme="minorEastAsia" w:hint="eastAsia"/>
          <w:sz w:val="28"/>
          <w:szCs w:val="28"/>
        </w:rPr>
        <w:t>模式以达到最好的教学效果。</w:t>
      </w:r>
      <w:r w:rsidR="003530B2" w:rsidRPr="003F326D">
        <w:rPr>
          <w:rFonts w:asciiTheme="minorEastAsia" w:hAnsiTheme="minorEastAsia" w:hint="eastAsia"/>
          <w:sz w:val="28"/>
          <w:szCs w:val="28"/>
        </w:rPr>
        <w:t>这就决定在准备一节历史课的导入环节，历史教师必须做一个有心的人</w:t>
      </w:r>
      <w:r w:rsidR="003F326D" w:rsidRPr="003F326D">
        <w:rPr>
          <w:rFonts w:asciiTheme="minorEastAsia" w:hAnsiTheme="minorEastAsia" w:hint="eastAsia"/>
          <w:sz w:val="28"/>
          <w:szCs w:val="28"/>
        </w:rPr>
        <w:t>，</w:t>
      </w:r>
      <w:r w:rsidR="003530B2" w:rsidRPr="003F326D">
        <w:rPr>
          <w:rFonts w:asciiTheme="minorEastAsia" w:hAnsiTheme="minorEastAsia" w:hint="eastAsia"/>
          <w:sz w:val="28"/>
          <w:szCs w:val="28"/>
        </w:rPr>
        <w:t>方能通过“</w:t>
      </w:r>
      <w:r w:rsidR="003530B2" w:rsidRPr="003F326D">
        <w:rPr>
          <w:rFonts w:asciiTheme="minorEastAsia" w:hAnsiTheme="minorEastAsia"/>
          <w:sz w:val="28"/>
          <w:szCs w:val="28"/>
        </w:rPr>
        <w:t>批郤导窾</w:t>
      </w:r>
      <w:r w:rsidR="003530B2" w:rsidRPr="003F326D">
        <w:rPr>
          <w:rFonts w:asciiTheme="minorEastAsia" w:hAnsiTheme="minorEastAsia" w:hint="eastAsia"/>
          <w:sz w:val="28"/>
          <w:szCs w:val="28"/>
        </w:rPr>
        <w:t>”的大智慧在历史课堂挥斥方遒。</w:t>
      </w:r>
    </w:p>
    <w:p w:rsidR="004F4146" w:rsidRPr="003F326D" w:rsidRDefault="004F4146" w:rsidP="003F326D">
      <w:pPr>
        <w:rPr>
          <w:rFonts w:asciiTheme="minorEastAsia" w:hAnsiTheme="minorEastAsia"/>
          <w:sz w:val="28"/>
          <w:szCs w:val="28"/>
        </w:rPr>
      </w:pPr>
      <w:r w:rsidRPr="003F326D">
        <w:rPr>
          <w:rFonts w:asciiTheme="minorEastAsia" w:hAnsiTheme="minorEastAsia" w:hint="eastAsia"/>
          <w:sz w:val="28"/>
          <w:szCs w:val="28"/>
        </w:rPr>
        <w:t>二、</w:t>
      </w:r>
      <w:hyperlink r:id="rId5" w:tgtFrame="_blank" w:tooltip="教导有方" w:history="1">
        <w:r w:rsidRPr="003F326D">
          <w:rPr>
            <w:rStyle w:val="a5"/>
            <w:rFonts w:asciiTheme="minorEastAsia" w:hAnsiTheme="minorEastAsia"/>
            <w:color w:val="auto"/>
            <w:sz w:val="28"/>
            <w:szCs w:val="28"/>
            <w:u w:val="none"/>
          </w:rPr>
          <w:t>教导有方</w:t>
        </w:r>
      </w:hyperlink>
      <w:r w:rsidRPr="003F326D">
        <w:rPr>
          <w:rFonts w:asciiTheme="minorEastAsia" w:hAnsiTheme="minorEastAsia" w:hint="eastAsia"/>
          <w:sz w:val="28"/>
          <w:szCs w:val="28"/>
        </w:rPr>
        <w:t>——导之有方</w:t>
      </w:r>
    </w:p>
    <w:p w:rsidR="003D031F" w:rsidRPr="003F326D" w:rsidRDefault="004F4146" w:rsidP="003F326D">
      <w:pPr>
        <w:rPr>
          <w:rFonts w:asciiTheme="minorEastAsia" w:hAnsiTheme="minorEastAsia"/>
          <w:sz w:val="28"/>
          <w:szCs w:val="28"/>
        </w:rPr>
      </w:pPr>
      <w:r w:rsidRPr="003F326D">
        <w:rPr>
          <w:rFonts w:asciiTheme="minorEastAsia" w:hAnsiTheme="minorEastAsia"/>
          <w:sz w:val="28"/>
          <w:szCs w:val="28"/>
        </w:rPr>
        <w:t xml:space="preserve"> </w:t>
      </w:r>
      <w:r w:rsidR="003F326D" w:rsidRPr="003F326D">
        <w:rPr>
          <w:rFonts w:asciiTheme="minorEastAsia" w:hAnsiTheme="minorEastAsia" w:hint="eastAsia"/>
          <w:sz w:val="28"/>
          <w:szCs w:val="28"/>
        </w:rPr>
        <w:t xml:space="preserve"> </w:t>
      </w:r>
      <w:r w:rsidR="009D6AF4" w:rsidRPr="003F326D">
        <w:rPr>
          <w:rFonts w:asciiTheme="minorEastAsia" w:hAnsiTheme="minorEastAsia"/>
          <w:sz w:val="28"/>
          <w:szCs w:val="28"/>
        </w:rPr>
        <w:t>“导学”的意义首先在于兴发学习者的学习兴趣，课堂中，是兴趣让学习者有了学习的行动。其次在于给了学习者行动的目标和行动的任务，于是，学习者的学习才有向有力，课堂教学效果才有了保障。</w:t>
      </w:r>
      <w:r w:rsidR="000406B7" w:rsidRPr="003F326D">
        <w:rPr>
          <w:rFonts w:asciiTheme="minorEastAsia" w:hAnsiTheme="minorEastAsia" w:hint="eastAsia"/>
          <w:sz w:val="28"/>
          <w:szCs w:val="28"/>
        </w:rPr>
        <w:t>这个时候，我们的关注点便是</w:t>
      </w:r>
      <w:r w:rsidRPr="003F326D">
        <w:rPr>
          <w:rFonts w:asciiTheme="minorEastAsia" w:hAnsiTheme="minorEastAsia" w:hint="eastAsia"/>
          <w:sz w:val="28"/>
          <w:szCs w:val="28"/>
        </w:rPr>
        <w:t>富有成效</w:t>
      </w:r>
      <w:r w:rsidR="000406B7" w:rsidRPr="003F326D">
        <w:rPr>
          <w:rFonts w:asciiTheme="minorEastAsia" w:hAnsiTheme="minorEastAsia" w:hint="eastAsia"/>
          <w:sz w:val="28"/>
          <w:szCs w:val="28"/>
        </w:rPr>
        <w:t>的导学方法。</w:t>
      </w:r>
      <w:r w:rsidRPr="003F326D">
        <w:rPr>
          <w:rFonts w:asciiTheme="minorEastAsia" w:hAnsiTheme="minorEastAsia"/>
          <w:sz w:val="28"/>
          <w:szCs w:val="28"/>
        </w:rPr>
        <w:t>成功的导入在教学中有非常重要的作用，它有助于吸引学生的注意力，有助于学生迅速进入学习状态，有助于激发学生的学习兴趣。</w:t>
      </w:r>
      <w:r w:rsidR="003D031F" w:rsidRPr="003F326D">
        <w:rPr>
          <w:rFonts w:asciiTheme="minorEastAsia" w:hAnsiTheme="minorEastAsia"/>
          <w:sz w:val="28"/>
          <w:szCs w:val="28"/>
        </w:rPr>
        <w:t>教育引导很</w:t>
      </w:r>
      <w:r w:rsidR="00581E93" w:rsidRPr="003F326D">
        <w:rPr>
          <w:rFonts w:asciiTheme="minorEastAsia" w:hAnsiTheme="minorEastAsia" w:hint="eastAsia"/>
          <w:sz w:val="28"/>
          <w:szCs w:val="28"/>
        </w:rPr>
        <w:t>需要方法</w:t>
      </w:r>
      <w:r w:rsidRPr="003F326D">
        <w:rPr>
          <w:rFonts w:asciiTheme="minorEastAsia" w:hAnsiTheme="minorEastAsia" w:hint="eastAsia"/>
          <w:sz w:val="28"/>
          <w:szCs w:val="28"/>
        </w:rPr>
        <w:t>，</w:t>
      </w:r>
      <w:r w:rsidR="00581E93" w:rsidRPr="003F326D">
        <w:rPr>
          <w:rFonts w:asciiTheme="minorEastAsia" w:hAnsiTheme="minorEastAsia" w:hint="eastAsia"/>
          <w:sz w:val="28"/>
          <w:szCs w:val="28"/>
        </w:rPr>
        <w:t>以下总结其中四法。</w:t>
      </w:r>
    </w:p>
    <w:p w:rsidR="003D031F" w:rsidRPr="003F326D" w:rsidRDefault="003F326D" w:rsidP="003F326D">
      <w:pPr>
        <w:rPr>
          <w:rFonts w:asciiTheme="minorEastAsia" w:hAnsiTheme="minorEastAsia"/>
          <w:sz w:val="28"/>
          <w:szCs w:val="28"/>
        </w:rPr>
      </w:pPr>
      <w:r w:rsidRPr="003F326D">
        <w:rPr>
          <w:rFonts w:asciiTheme="minorEastAsia" w:hAnsiTheme="minorEastAsia" w:hint="eastAsia"/>
          <w:sz w:val="28"/>
          <w:szCs w:val="28"/>
        </w:rPr>
        <w:t>1.</w:t>
      </w:r>
      <w:r w:rsidR="003D031F" w:rsidRPr="003F326D">
        <w:rPr>
          <w:rFonts w:asciiTheme="minorEastAsia" w:hAnsiTheme="minorEastAsia" w:hint="eastAsia"/>
          <w:sz w:val="28"/>
          <w:szCs w:val="28"/>
        </w:rPr>
        <w:t>情景导入</w:t>
      </w:r>
    </w:p>
    <w:p w:rsidR="004F4146" w:rsidRPr="003F326D" w:rsidRDefault="004F4146" w:rsidP="003F326D">
      <w:pPr>
        <w:rPr>
          <w:rFonts w:asciiTheme="minorEastAsia" w:hAnsiTheme="minorEastAsia"/>
          <w:sz w:val="28"/>
          <w:szCs w:val="28"/>
        </w:rPr>
      </w:pPr>
      <w:r w:rsidRPr="003F326D">
        <w:rPr>
          <w:rFonts w:asciiTheme="minorEastAsia" w:hAnsiTheme="minorEastAsia" w:hint="eastAsia"/>
          <w:sz w:val="28"/>
          <w:szCs w:val="28"/>
        </w:rPr>
        <w:t xml:space="preserve">    </w:t>
      </w:r>
      <w:r w:rsidR="00F16640" w:rsidRPr="003F326D">
        <w:rPr>
          <w:rFonts w:asciiTheme="minorEastAsia" w:hAnsiTheme="minorEastAsia" w:hint="eastAsia"/>
          <w:sz w:val="28"/>
          <w:szCs w:val="28"/>
        </w:rPr>
        <w:t>现在的中学生思维活跃，兴趣广泛，丰富的情景导入既新颖又最容易赢得学生的共鸣。初中生大都喜爱唱歌，所以用歌曲导入新课，如在讲抗日战争有关内容时，教师播放音乐《保卫黄河》，这首激昂的歌一下子就把学生带到了那个战火纷飞的抗战年代</w:t>
      </w:r>
      <w:r w:rsidR="003D3ABC" w:rsidRPr="003F326D">
        <w:rPr>
          <w:rFonts w:asciiTheme="minorEastAsia" w:hAnsiTheme="minorEastAsia" w:hint="eastAsia"/>
          <w:sz w:val="28"/>
          <w:szCs w:val="28"/>
        </w:rPr>
        <w:t>。</w:t>
      </w:r>
      <w:r w:rsidR="00F16640" w:rsidRPr="003F326D">
        <w:rPr>
          <w:rFonts w:asciiTheme="minorEastAsia" w:hAnsiTheme="minorEastAsia" w:hint="eastAsia"/>
          <w:sz w:val="28"/>
          <w:szCs w:val="28"/>
        </w:rPr>
        <w:t>学生在音乐声中感受到这种昂扬的激情，一下子进入到课堂教学的情境之中。一堂课下来，既让学生学到新的知识，又对学生进行了一次深刻的爱国主</w:t>
      </w:r>
      <w:r w:rsidR="00F16640" w:rsidRPr="003F326D">
        <w:rPr>
          <w:rFonts w:asciiTheme="minorEastAsia" w:hAnsiTheme="minorEastAsia" w:hint="eastAsia"/>
          <w:sz w:val="28"/>
          <w:szCs w:val="28"/>
        </w:rPr>
        <w:lastRenderedPageBreak/>
        <w:t>义和热爱中国共产党的教育；教学《元朝的统治》一节时，课堂伊始，教师请学生代表配乐诗朗诵起文天祥《过零丁洋》一诗。文天祥坚贞不屈的崇高气节，以及诗词的文学魅力，使学生极受感召，很快进入到元朝的历史背景中。在《秦王扫六合》一课，教师拿出一枚家藏康熙铜钱，展示这种圆形方孔钱的创意来自秦始皇统治时期。</w:t>
      </w:r>
      <w:r w:rsidR="003D3ABC" w:rsidRPr="003F326D">
        <w:rPr>
          <w:rFonts w:asciiTheme="minorEastAsia" w:hAnsiTheme="minorEastAsia" w:hint="eastAsia"/>
          <w:sz w:val="28"/>
          <w:szCs w:val="28"/>
        </w:rPr>
        <w:t>学生对于古钱币的兴趣转移到探索秦朝巩固统治的措施上，课堂的广度得到提升。</w:t>
      </w:r>
    </w:p>
    <w:p w:rsidR="004F2401" w:rsidRPr="003F326D" w:rsidRDefault="003F326D" w:rsidP="003F326D">
      <w:pPr>
        <w:rPr>
          <w:rFonts w:asciiTheme="minorEastAsia" w:hAnsiTheme="minorEastAsia"/>
          <w:sz w:val="28"/>
          <w:szCs w:val="28"/>
        </w:rPr>
      </w:pPr>
      <w:r w:rsidRPr="003F326D">
        <w:rPr>
          <w:rFonts w:asciiTheme="minorEastAsia" w:hAnsiTheme="minorEastAsia" w:hint="eastAsia"/>
          <w:sz w:val="28"/>
          <w:szCs w:val="28"/>
        </w:rPr>
        <w:t>2.</w:t>
      </w:r>
      <w:r w:rsidR="004F2401" w:rsidRPr="003F326D">
        <w:rPr>
          <w:rFonts w:asciiTheme="minorEastAsia" w:hAnsiTheme="minorEastAsia" w:hint="eastAsia"/>
          <w:sz w:val="28"/>
          <w:szCs w:val="28"/>
        </w:rPr>
        <w:t>问题</w:t>
      </w:r>
      <w:r w:rsidR="003D031F" w:rsidRPr="003F326D">
        <w:rPr>
          <w:rFonts w:asciiTheme="minorEastAsia" w:hAnsiTheme="minorEastAsia" w:hint="eastAsia"/>
          <w:sz w:val="28"/>
          <w:szCs w:val="28"/>
        </w:rPr>
        <w:t>导入</w:t>
      </w:r>
    </w:p>
    <w:p w:rsidR="003D3ABC" w:rsidRPr="003F326D" w:rsidRDefault="004F2401" w:rsidP="003F326D">
      <w:pPr>
        <w:ind w:firstLineChars="150" w:firstLine="420"/>
        <w:rPr>
          <w:rFonts w:asciiTheme="minorEastAsia" w:hAnsiTheme="minorEastAsia"/>
          <w:sz w:val="28"/>
          <w:szCs w:val="28"/>
        </w:rPr>
      </w:pPr>
      <w:r w:rsidRPr="003F326D">
        <w:rPr>
          <w:rFonts w:asciiTheme="minorEastAsia" w:hAnsiTheme="minorEastAsia" w:hint="eastAsia"/>
          <w:sz w:val="28"/>
          <w:szCs w:val="28"/>
        </w:rPr>
        <w:t>德国的著名教育家查理斯˙狄嘉默说过这样一句话：正是由于熟练地运用提问策略，能使我们的思想清晰而生动，能迅速地激发我们的想象力，能刺激我们去思考并能引发我们的行动。要让学生投入到更高级的思维过程中，教师就必须</w:t>
      </w:r>
      <w:r w:rsidR="003D3ABC" w:rsidRPr="003F326D">
        <w:rPr>
          <w:rFonts w:asciiTheme="minorEastAsia" w:hAnsiTheme="minorEastAsia" w:hint="eastAsia"/>
          <w:sz w:val="28"/>
          <w:szCs w:val="28"/>
        </w:rPr>
        <w:t>善用问题导学法</w:t>
      </w:r>
      <w:r w:rsidRPr="003F326D">
        <w:rPr>
          <w:rFonts w:asciiTheme="minorEastAsia" w:hAnsiTheme="minorEastAsia" w:hint="eastAsia"/>
          <w:sz w:val="28"/>
          <w:szCs w:val="28"/>
        </w:rPr>
        <w:t>。</w:t>
      </w:r>
    </w:p>
    <w:p w:rsidR="004F2401" w:rsidRPr="003F326D" w:rsidRDefault="00F16640" w:rsidP="003F326D">
      <w:pPr>
        <w:ind w:firstLineChars="150" w:firstLine="420"/>
        <w:rPr>
          <w:rFonts w:asciiTheme="minorEastAsia" w:hAnsiTheme="minorEastAsia"/>
          <w:sz w:val="28"/>
          <w:szCs w:val="28"/>
        </w:rPr>
      </w:pPr>
      <w:r w:rsidRPr="003F326D">
        <w:rPr>
          <w:rFonts w:asciiTheme="minorEastAsia" w:hAnsiTheme="minorEastAsia" w:hint="eastAsia"/>
          <w:sz w:val="28"/>
          <w:szCs w:val="28"/>
        </w:rPr>
        <w:t>教学</w:t>
      </w:r>
      <w:r w:rsidR="004F4146" w:rsidRPr="003F326D">
        <w:rPr>
          <w:rFonts w:asciiTheme="minorEastAsia" w:hAnsiTheme="minorEastAsia" w:hint="eastAsia"/>
          <w:sz w:val="28"/>
          <w:szCs w:val="28"/>
        </w:rPr>
        <w:t>《祖国境内的远古居民》，</w:t>
      </w:r>
      <w:r w:rsidR="003D3ABC" w:rsidRPr="003F326D">
        <w:rPr>
          <w:rFonts w:asciiTheme="minorEastAsia" w:hAnsiTheme="minorEastAsia" w:hint="eastAsia"/>
          <w:sz w:val="28"/>
          <w:szCs w:val="28"/>
        </w:rPr>
        <w:t>教师播放</w:t>
      </w:r>
      <w:r w:rsidR="004F4146" w:rsidRPr="003F326D">
        <w:rPr>
          <w:rFonts w:asciiTheme="minorEastAsia" w:hAnsiTheme="minorEastAsia" w:hint="eastAsia"/>
          <w:sz w:val="28"/>
          <w:szCs w:val="28"/>
        </w:rPr>
        <w:t>中央电视台科学探索频道的《北京人头盖骨失踪之谜》来导入课堂，让学生观看后产生诸多问题：北京人头盖骨为什么如此珍贵？北京人头盖骨现在还存留在世上吗？北京人到底是生活在哪一时期如何生活生存？</w:t>
      </w:r>
      <w:r w:rsidRPr="003F326D">
        <w:rPr>
          <w:rFonts w:asciiTheme="minorEastAsia" w:hAnsiTheme="minorEastAsia" w:hint="eastAsia"/>
          <w:sz w:val="28"/>
          <w:szCs w:val="28"/>
        </w:rPr>
        <w:t>教师</w:t>
      </w:r>
      <w:r w:rsidR="004F4146" w:rsidRPr="003F326D">
        <w:rPr>
          <w:rFonts w:asciiTheme="minorEastAsia" w:hAnsiTheme="minorEastAsia" w:hint="eastAsia"/>
          <w:sz w:val="28"/>
          <w:szCs w:val="28"/>
        </w:rPr>
        <w:t>利用学生对于北京人好奇探索之心，</w:t>
      </w:r>
      <w:r w:rsidR="003D3ABC" w:rsidRPr="003F326D">
        <w:rPr>
          <w:rFonts w:asciiTheme="minorEastAsia" w:hAnsiTheme="minorEastAsia" w:hint="eastAsia"/>
          <w:sz w:val="28"/>
          <w:szCs w:val="28"/>
        </w:rPr>
        <w:t>和学生一齐走进</w:t>
      </w:r>
      <w:r w:rsidR="004F4146" w:rsidRPr="003F326D">
        <w:rPr>
          <w:rFonts w:asciiTheme="minorEastAsia" w:hAnsiTheme="minorEastAsia" w:hint="eastAsia"/>
          <w:sz w:val="28"/>
          <w:szCs w:val="28"/>
        </w:rPr>
        <w:t>历史最为久远的中国古代史第一课《祖国境内的远古居民》。</w:t>
      </w:r>
      <w:r w:rsidR="003D3ABC" w:rsidRPr="003F326D">
        <w:rPr>
          <w:rFonts w:asciiTheme="minorEastAsia" w:hAnsiTheme="minorEastAsia" w:hint="eastAsia"/>
          <w:sz w:val="28"/>
          <w:szCs w:val="28"/>
        </w:rPr>
        <w:t>教学《隋的统一与大运河》这一课时，教师直接提问：“同学们，你们知道吗，在中国历史上，还有一项伟大的工程，与长城一样，享誉世界，被称为世界工程技术史上的奇迹。你们想知道它的具体情况吗？今天，让我们一起来领略它的风采。”这样，由学生熟识的长城的知识引向学生不太熟悉的甚至是未</w:t>
      </w:r>
      <w:r w:rsidR="003D3ABC" w:rsidRPr="003F326D">
        <w:rPr>
          <w:rFonts w:asciiTheme="minorEastAsia" w:hAnsiTheme="minorEastAsia" w:hint="eastAsia"/>
          <w:sz w:val="28"/>
          <w:szCs w:val="28"/>
        </w:rPr>
        <w:lastRenderedPageBreak/>
        <w:t>知的内容，符合学生的认知规律，激发学生的好奇心和求知欲，使他们兴趣盎然地开始本课的学习。</w:t>
      </w:r>
    </w:p>
    <w:p w:rsidR="00906B23" w:rsidRPr="003F326D" w:rsidRDefault="00906B23" w:rsidP="003F326D">
      <w:pPr>
        <w:rPr>
          <w:rFonts w:asciiTheme="minorEastAsia" w:hAnsiTheme="minorEastAsia"/>
          <w:sz w:val="28"/>
          <w:szCs w:val="28"/>
        </w:rPr>
      </w:pPr>
      <w:r w:rsidRPr="003F326D">
        <w:rPr>
          <w:rFonts w:asciiTheme="minorEastAsia" w:hAnsiTheme="minorEastAsia" w:hint="eastAsia"/>
          <w:sz w:val="28"/>
          <w:szCs w:val="28"/>
        </w:rPr>
        <w:t>3</w:t>
      </w:r>
      <w:r w:rsidR="003F326D" w:rsidRPr="003F326D">
        <w:rPr>
          <w:rFonts w:asciiTheme="minorEastAsia" w:hAnsiTheme="minorEastAsia" w:hint="eastAsia"/>
          <w:sz w:val="28"/>
          <w:szCs w:val="28"/>
        </w:rPr>
        <w:t>．</w:t>
      </w:r>
      <w:r w:rsidR="003D3ABC" w:rsidRPr="003F326D">
        <w:rPr>
          <w:rFonts w:asciiTheme="minorEastAsia" w:hAnsiTheme="minorEastAsia" w:hint="eastAsia"/>
          <w:sz w:val="28"/>
          <w:szCs w:val="28"/>
        </w:rPr>
        <w:t>故事导入</w:t>
      </w:r>
    </w:p>
    <w:p w:rsidR="008015A1" w:rsidRPr="003F326D" w:rsidRDefault="003D3ABC" w:rsidP="003F326D">
      <w:pPr>
        <w:ind w:firstLineChars="150" w:firstLine="420"/>
        <w:rPr>
          <w:rFonts w:asciiTheme="minorEastAsia" w:hAnsiTheme="minorEastAsia"/>
          <w:sz w:val="28"/>
          <w:szCs w:val="28"/>
        </w:rPr>
      </w:pPr>
      <w:r w:rsidRPr="003F326D">
        <w:rPr>
          <w:rFonts w:asciiTheme="minorEastAsia" w:hAnsiTheme="minorEastAsia" w:hint="eastAsia"/>
          <w:sz w:val="28"/>
          <w:szCs w:val="28"/>
        </w:rPr>
        <w:t>历史离不开故事，历史教学更离不开讲故事。神话传说、</w:t>
      </w:r>
      <w:r w:rsidR="00DC5E32" w:rsidRPr="003F326D">
        <w:rPr>
          <w:rFonts w:asciiTheme="minorEastAsia" w:hAnsiTheme="minorEastAsia" w:hint="eastAsia"/>
          <w:sz w:val="28"/>
          <w:szCs w:val="28"/>
        </w:rPr>
        <w:t>成语故事、</w:t>
      </w:r>
      <w:r w:rsidRPr="003F326D">
        <w:rPr>
          <w:rFonts w:asciiTheme="minorEastAsia" w:hAnsiTheme="minorEastAsia" w:hint="eastAsia"/>
          <w:sz w:val="28"/>
          <w:szCs w:val="28"/>
        </w:rPr>
        <w:t>历史人物、经典战役</w:t>
      </w:r>
      <w:r w:rsidR="00DC5E32" w:rsidRPr="003F326D">
        <w:rPr>
          <w:rFonts w:asciiTheme="minorEastAsia" w:hAnsiTheme="minorEastAsia" w:hint="eastAsia"/>
          <w:sz w:val="28"/>
          <w:szCs w:val="28"/>
        </w:rPr>
        <w:t>，作为历史教师应该信手捻来，方能在三尺讲台将不容得半点更改的历史岁月活灵活现得展现在学生脑海。教学《夏、商、西周的兴亡》一课武王伐纣、姜太公钓鱼、烽火戏诸侯等故事均可有效导入到本课；教学《大变革的时代》商</w:t>
      </w:r>
      <w:r w:rsidR="00581E93" w:rsidRPr="003F326D">
        <w:rPr>
          <w:rFonts w:asciiTheme="minorEastAsia" w:hAnsiTheme="minorEastAsia" w:hint="eastAsia"/>
          <w:sz w:val="28"/>
          <w:szCs w:val="28"/>
        </w:rPr>
        <w:t>鞅立木为信的故事；教学《匈奴的兴起与汉朝的合战》昭君出塞的故事；教学《民族政权并立的时代》杯酒释兵权的故事；教学《明清经济的发展与“闭关锁国”》广东人陈益在越南带回番薯解决当地饥荒的故事；</w:t>
      </w:r>
      <w:r w:rsidR="00DA2328" w:rsidRPr="003F326D">
        <w:rPr>
          <w:rFonts w:asciiTheme="minorEastAsia" w:hAnsiTheme="minorEastAsia" w:hint="eastAsia"/>
          <w:sz w:val="28"/>
          <w:szCs w:val="28"/>
        </w:rPr>
        <w:t>教学《谁是最可爱的人》</w:t>
      </w:r>
      <w:r w:rsidR="00581E93" w:rsidRPr="003F326D">
        <w:rPr>
          <w:rFonts w:asciiTheme="minorEastAsia" w:hAnsiTheme="minorEastAsia" w:hint="eastAsia"/>
          <w:sz w:val="28"/>
          <w:szCs w:val="28"/>
        </w:rPr>
        <w:t>毛岸英主动请缨奔赴朝鲜战场为国捐躯的故事；教学《民族团结》焦裕禄援藏的故事。</w:t>
      </w:r>
      <w:r w:rsidR="008015A1" w:rsidRPr="003F326D">
        <w:rPr>
          <w:rFonts w:asciiTheme="minorEastAsia" w:hAnsiTheme="minorEastAsia" w:hint="eastAsia"/>
          <w:sz w:val="28"/>
          <w:szCs w:val="28"/>
        </w:rPr>
        <w:t>作为一名历史教师，政治、地理、文学和时事知识都应有一定的储备量，才能在课堂引经据典，侃侃而谈，才能对一个复杂的历史现象进行深入浅出的讲解，才能将历史与现实贴得更近，才能将相对枯燥的知识用幽默的语言渲染得引人入胜。</w:t>
      </w:r>
    </w:p>
    <w:p w:rsidR="00DC5E32" w:rsidRPr="003F326D" w:rsidRDefault="003F326D" w:rsidP="003F326D">
      <w:pPr>
        <w:rPr>
          <w:rFonts w:asciiTheme="minorEastAsia" w:hAnsiTheme="minorEastAsia"/>
          <w:sz w:val="28"/>
          <w:szCs w:val="28"/>
        </w:rPr>
      </w:pPr>
      <w:r w:rsidRPr="003F326D">
        <w:rPr>
          <w:rFonts w:asciiTheme="minorEastAsia" w:hAnsiTheme="minorEastAsia" w:hint="eastAsia"/>
          <w:sz w:val="28"/>
          <w:szCs w:val="28"/>
        </w:rPr>
        <w:t>4．</w:t>
      </w:r>
      <w:r w:rsidR="00DC5E32" w:rsidRPr="003F326D">
        <w:rPr>
          <w:rFonts w:asciiTheme="minorEastAsia" w:hAnsiTheme="minorEastAsia" w:hint="eastAsia"/>
          <w:sz w:val="28"/>
          <w:szCs w:val="28"/>
        </w:rPr>
        <w:t>传统节日及习俗的导入</w:t>
      </w:r>
    </w:p>
    <w:p w:rsidR="008015A1" w:rsidRPr="003F326D" w:rsidRDefault="00DA2328" w:rsidP="003F326D">
      <w:pPr>
        <w:ind w:firstLineChars="150" w:firstLine="420"/>
        <w:rPr>
          <w:rFonts w:asciiTheme="minorEastAsia" w:hAnsiTheme="minorEastAsia"/>
          <w:sz w:val="28"/>
          <w:szCs w:val="28"/>
        </w:rPr>
      </w:pPr>
      <w:r w:rsidRPr="003F326D">
        <w:rPr>
          <w:rFonts w:asciiTheme="minorEastAsia" w:hAnsiTheme="minorEastAsia" w:hint="eastAsia"/>
          <w:sz w:val="28"/>
          <w:szCs w:val="28"/>
        </w:rPr>
        <w:t>社会生活的变迁中，有着诸多</w:t>
      </w:r>
      <w:r w:rsidR="00DC5E32" w:rsidRPr="003F326D">
        <w:rPr>
          <w:rFonts w:asciiTheme="minorEastAsia" w:hAnsiTheme="minorEastAsia" w:hint="eastAsia"/>
          <w:sz w:val="28"/>
          <w:szCs w:val="28"/>
        </w:rPr>
        <w:t>传统习俗的流传和演化。利用导学让学生分享他们度过传统节假日的方式</w:t>
      </w:r>
      <w:r w:rsidRPr="003F326D">
        <w:rPr>
          <w:rFonts w:asciiTheme="minorEastAsia" w:hAnsiTheme="minorEastAsia" w:hint="eastAsia"/>
          <w:sz w:val="28"/>
          <w:szCs w:val="28"/>
        </w:rPr>
        <w:t>，</w:t>
      </w:r>
      <w:r w:rsidR="00DC5E32" w:rsidRPr="003F326D">
        <w:rPr>
          <w:rFonts w:asciiTheme="minorEastAsia" w:hAnsiTheme="minorEastAsia" w:hint="eastAsia"/>
          <w:sz w:val="28"/>
          <w:szCs w:val="28"/>
        </w:rPr>
        <w:t>以此探究或缅怀中华传统节日及习俗</w:t>
      </w:r>
      <w:r w:rsidRPr="003F326D">
        <w:rPr>
          <w:rFonts w:asciiTheme="minorEastAsia" w:hAnsiTheme="minorEastAsia" w:hint="eastAsia"/>
          <w:sz w:val="28"/>
          <w:szCs w:val="28"/>
        </w:rPr>
        <w:t>的变迁可以让历史走近学生的生活。端午节源于战国末期楚国的爱国诗人屈原，</w:t>
      </w:r>
      <w:r w:rsidR="008015A1" w:rsidRPr="003F326D">
        <w:rPr>
          <w:rFonts w:asciiTheme="minorEastAsia" w:hAnsiTheme="minorEastAsia" w:hint="eastAsia"/>
          <w:sz w:val="28"/>
          <w:szCs w:val="28"/>
        </w:rPr>
        <w:t>可做</w:t>
      </w:r>
      <w:r w:rsidR="00DC5E32" w:rsidRPr="003F326D">
        <w:rPr>
          <w:rFonts w:asciiTheme="minorEastAsia" w:hAnsiTheme="minorEastAsia" w:hint="eastAsia"/>
          <w:sz w:val="28"/>
          <w:szCs w:val="28"/>
        </w:rPr>
        <w:t>《中华文化勃兴》</w:t>
      </w:r>
      <w:r w:rsidR="008015A1" w:rsidRPr="003F326D">
        <w:rPr>
          <w:rFonts w:asciiTheme="minorEastAsia" w:hAnsiTheme="minorEastAsia" w:hint="eastAsia"/>
          <w:sz w:val="28"/>
          <w:szCs w:val="28"/>
        </w:rPr>
        <w:t>导入</w:t>
      </w:r>
      <w:r w:rsidRPr="003F326D">
        <w:rPr>
          <w:rFonts w:asciiTheme="minorEastAsia" w:hAnsiTheme="minorEastAsia" w:hint="eastAsia"/>
          <w:sz w:val="28"/>
          <w:szCs w:val="28"/>
        </w:rPr>
        <w:t>；</w:t>
      </w:r>
      <w:r w:rsidR="008015A1" w:rsidRPr="003F326D">
        <w:rPr>
          <w:rFonts w:asciiTheme="minorEastAsia" w:hAnsiTheme="minorEastAsia" w:hint="eastAsia"/>
          <w:sz w:val="28"/>
          <w:szCs w:val="28"/>
        </w:rPr>
        <w:t>祭祀黄帝的习俗可做《华夏之祖》教学导入</w:t>
      </w:r>
      <w:r w:rsidRPr="003F326D">
        <w:rPr>
          <w:rFonts w:asciiTheme="minorEastAsia" w:hAnsiTheme="minorEastAsia" w:hint="eastAsia"/>
          <w:sz w:val="28"/>
          <w:szCs w:val="28"/>
        </w:rPr>
        <w:t>，</w:t>
      </w:r>
      <w:r w:rsidR="00B05B76" w:rsidRPr="003F326D">
        <w:rPr>
          <w:rFonts w:asciiTheme="minorEastAsia" w:hAnsiTheme="minorEastAsia" w:hint="eastAsia"/>
          <w:sz w:val="28"/>
          <w:szCs w:val="28"/>
        </w:rPr>
        <w:t>元旦在宋代最受重视，在</w:t>
      </w:r>
      <w:r w:rsidRPr="003F326D">
        <w:rPr>
          <w:rFonts w:asciiTheme="minorEastAsia" w:hAnsiTheme="minorEastAsia" w:hint="eastAsia"/>
          <w:sz w:val="28"/>
          <w:szCs w:val="28"/>
        </w:rPr>
        <w:t>《万千气象的宋</w:t>
      </w:r>
      <w:r w:rsidRPr="003F326D">
        <w:rPr>
          <w:rFonts w:asciiTheme="minorEastAsia" w:hAnsiTheme="minorEastAsia" w:hint="eastAsia"/>
          <w:sz w:val="28"/>
          <w:szCs w:val="28"/>
        </w:rPr>
        <w:lastRenderedPageBreak/>
        <w:t>代社会风貌》</w:t>
      </w:r>
      <w:r w:rsidR="00B05B76" w:rsidRPr="003F326D">
        <w:rPr>
          <w:rFonts w:asciiTheme="minorEastAsia" w:hAnsiTheme="minorEastAsia" w:hint="eastAsia"/>
          <w:sz w:val="28"/>
          <w:szCs w:val="28"/>
        </w:rPr>
        <w:t>的教学中可有效设计学生导学活动</w:t>
      </w:r>
      <w:r w:rsidR="008015A1" w:rsidRPr="003F326D">
        <w:rPr>
          <w:rFonts w:asciiTheme="minorEastAsia" w:hAnsiTheme="minorEastAsia" w:hint="eastAsia"/>
          <w:sz w:val="28"/>
          <w:szCs w:val="28"/>
        </w:rPr>
        <w:t>，从今天人们的元旦时期的衣食住行着手，探究宋代的社会风貌</w:t>
      </w:r>
      <w:r w:rsidR="00B05B76" w:rsidRPr="003F326D">
        <w:rPr>
          <w:rFonts w:asciiTheme="minorEastAsia" w:hAnsiTheme="minorEastAsia" w:hint="eastAsia"/>
          <w:sz w:val="28"/>
          <w:szCs w:val="28"/>
        </w:rPr>
        <w:t>。</w:t>
      </w:r>
      <w:r w:rsidR="008015A1" w:rsidRPr="003F326D">
        <w:rPr>
          <w:rFonts w:asciiTheme="minorEastAsia" w:hAnsiTheme="minorEastAsia" w:hint="eastAsia"/>
          <w:sz w:val="28"/>
          <w:szCs w:val="28"/>
        </w:rPr>
        <w:t>从课外生活实际牵引进课堂，使学生感同身受均是切实可行的，</w:t>
      </w:r>
      <w:r w:rsidR="003F326D" w:rsidRPr="003F326D">
        <w:rPr>
          <w:rFonts w:asciiTheme="minorEastAsia" w:hAnsiTheme="minorEastAsia" w:hint="eastAsia"/>
          <w:sz w:val="28"/>
          <w:szCs w:val="28"/>
        </w:rPr>
        <w:t>同时</w:t>
      </w:r>
      <w:r w:rsidR="00C25C65" w:rsidRPr="003F326D">
        <w:rPr>
          <w:rFonts w:asciiTheme="minorEastAsia" w:hAnsiTheme="minorEastAsia" w:hint="eastAsia"/>
          <w:sz w:val="28"/>
          <w:szCs w:val="28"/>
        </w:rPr>
        <w:t>通过参与课堂的热情和积极性，带动学生的整体对历史学科的兴趣爱好。</w:t>
      </w:r>
    </w:p>
    <w:p w:rsidR="00AE7F47" w:rsidRPr="003F326D" w:rsidRDefault="003749D0" w:rsidP="003F326D">
      <w:pPr>
        <w:rPr>
          <w:rFonts w:asciiTheme="minorEastAsia" w:hAnsiTheme="minorEastAsia"/>
          <w:sz w:val="28"/>
          <w:szCs w:val="28"/>
        </w:rPr>
      </w:pPr>
      <w:r w:rsidRPr="003F326D">
        <w:rPr>
          <w:rFonts w:asciiTheme="minorEastAsia" w:hAnsiTheme="minorEastAsia" w:hint="eastAsia"/>
          <w:sz w:val="28"/>
          <w:szCs w:val="28"/>
        </w:rPr>
        <w:t>三、</w:t>
      </w:r>
      <w:hyperlink r:id="rId6" w:tgtFrame="_blank" w:tooltip="因势利导" w:history="1">
        <w:r w:rsidR="00AE7F47" w:rsidRPr="003F326D">
          <w:rPr>
            <w:rStyle w:val="a5"/>
            <w:rFonts w:asciiTheme="minorEastAsia" w:hAnsiTheme="minorEastAsia"/>
            <w:color w:val="auto"/>
            <w:sz w:val="28"/>
            <w:szCs w:val="28"/>
            <w:u w:val="none"/>
          </w:rPr>
          <w:t>因势利导</w:t>
        </w:r>
      </w:hyperlink>
      <w:r w:rsidR="00AE7F47" w:rsidRPr="003F326D">
        <w:rPr>
          <w:rFonts w:asciiTheme="minorEastAsia" w:hAnsiTheme="minorEastAsia" w:hint="eastAsia"/>
          <w:sz w:val="28"/>
          <w:szCs w:val="28"/>
        </w:rPr>
        <w:t>——导之有机</w:t>
      </w:r>
    </w:p>
    <w:p w:rsidR="00AE7F47" w:rsidRPr="003F326D" w:rsidRDefault="003749D0" w:rsidP="003F326D">
      <w:pPr>
        <w:ind w:firstLineChars="100" w:firstLine="280"/>
        <w:rPr>
          <w:rFonts w:asciiTheme="minorEastAsia" w:hAnsiTheme="minorEastAsia"/>
          <w:sz w:val="28"/>
          <w:szCs w:val="28"/>
        </w:rPr>
      </w:pPr>
      <w:r w:rsidRPr="003F326D">
        <w:rPr>
          <w:rFonts w:asciiTheme="minorEastAsia" w:hAnsiTheme="minorEastAsia"/>
          <w:sz w:val="28"/>
          <w:szCs w:val="28"/>
        </w:rPr>
        <w:t>“帮学课堂”是一种以学为主的课堂，帮需有度，特别是这种帮来自于教师的时候。所以，课堂中，教师的帮是一种技术，更是一门艺术。</w:t>
      </w:r>
      <w:r w:rsidRPr="003F326D">
        <w:rPr>
          <w:rFonts w:asciiTheme="minorEastAsia" w:hAnsiTheme="minorEastAsia" w:hint="eastAsia"/>
          <w:sz w:val="28"/>
          <w:szCs w:val="28"/>
        </w:rPr>
        <w:t>而教师在“导学”时</w:t>
      </w:r>
      <w:r w:rsidRPr="003F326D">
        <w:rPr>
          <w:rFonts w:asciiTheme="minorEastAsia" w:hAnsiTheme="minorEastAsia"/>
          <w:sz w:val="28"/>
          <w:szCs w:val="28"/>
        </w:rPr>
        <w:t>顺着</w:t>
      </w:r>
      <w:r w:rsidRPr="003F326D">
        <w:rPr>
          <w:rFonts w:asciiTheme="minorEastAsia" w:hAnsiTheme="minorEastAsia" w:hint="eastAsia"/>
          <w:sz w:val="28"/>
          <w:szCs w:val="28"/>
        </w:rPr>
        <w:t>课堂</w:t>
      </w:r>
      <w:r w:rsidR="00AE7F47" w:rsidRPr="003F326D">
        <w:rPr>
          <w:rFonts w:asciiTheme="minorEastAsia" w:hAnsiTheme="minorEastAsia"/>
          <w:sz w:val="28"/>
          <w:szCs w:val="28"/>
        </w:rPr>
        <w:t>发展的趋势，</w:t>
      </w:r>
      <w:r w:rsidRPr="003F326D">
        <w:rPr>
          <w:rFonts w:asciiTheme="minorEastAsia" w:hAnsiTheme="minorEastAsia" w:hint="eastAsia"/>
          <w:sz w:val="28"/>
          <w:szCs w:val="28"/>
        </w:rPr>
        <w:t>随时</w:t>
      </w:r>
      <w:r w:rsidRPr="003F326D">
        <w:rPr>
          <w:rFonts w:asciiTheme="minorEastAsia" w:hAnsiTheme="minorEastAsia"/>
          <w:sz w:val="28"/>
          <w:szCs w:val="28"/>
        </w:rPr>
        <w:t>加以引导</w:t>
      </w:r>
      <w:r w:rsidRPr="003F326D">
        <w:rPr>
          <w:rFonts w:asciiTheme="minorEastAsia" w:hAnsiTheme="minorEastAsia" w:hint="eastAsia"/>
          <w:sz w:val="28"/>
          <w:szCs w:val="28"/>
        </w:rPr>
        <w:t>，不拘泥于“导学”的先机，创造性抓住课堂利于“导学”的一切时机，才能因势利导，将历史课堂的“帮学”与“导学”融合一体，方达“帮学课堂”至高境界。</w:t>
      </w:r>
    </w:p>
    <w:p w:rsidR="009D6AF4" w:rsidRPr="003F326D" w:rsidRDefault="003749D0" w:rsidP="003F326D">
      <w:pPr>
        <w:rPr>
          <w:rFonts w:asciiTheme="minorEastAsia" w:hAnsiTheme="minorEastAsia"/>
          <w:sz w:val="28"/>
          <w:szCs w:val="28"/>
        </w:rPr>
      </w:pPr>
      <w:r w:rsidRPr="003F326D">
        <w:rPr>
          <w:rFonts w:asciiTheme="minorEastAsia" w:hAnsiTheme="minorEastAsia" w:hint="eastAsia"/>
          <w:sz w:val="28"/>
          <w:szCs w:val="28"/>
        </w:rPr>
        <w:t xml:space="preserve">   简单说，</w:t>
      </w:r>
      <w:r w:rsidR="009D6AF4" w:rsidRPr="003F326D">
        <w:rPr>
          <w:rFonts w:asciiTheme="minorEastAsia" w:hAnsiTheme="minorEastAsia"/>
          <w:sz w:val="28"/>
          <w:szCs w:val="28"/>
        </w:rPr>
        <w:t>课型不同，</w:t>
      </w:r>
      <w:r w:rsidRPr="003F326D">
        <w:rPr>
          <w:rFonts w:asciiTheme="minorEastAsia" w:hAnsiTheme="minorEastAsia" w:hint="eastAsia"/>
          <w:sz w:val="28"/>
          <w:szCs w:val="28"/>
        </w:rPr>
        <w:t>或者</w:t>
      </w:r>
      <w:r w:rsidRPr="003F326D">
        <w:rPr>
          <w:rFonts w:asciiTheme="minorEastAsia" w:hAnsiTheme="minorEastAsia"/>
          <w:sz w:val="28"/>
          <w:szCs w:val="28"/>
        </w:rPr>
        <w:t>课堂实际的需要</w:t>
      </w:r>
      <w:r w:rsidRPr="003F326D">
        <w:rPr>
          <w:rFonts w:asciiTheme="minorEastAsia" w:hAnsiTheme="minorEastAsia" w:hint="eastAsia"/>
          <w:sz w:val="28"/>
          <w:szCs w:val="28"/>
        </w:rPr>
        <w:t>不同，甚至课堂的临时生成随着学情教情的不同，导学策略除了在进入课堂时必须用到，</w:t>
      </w:r>
      <w:r w:rsidRPr="003F326D">
        <w:rPr>
          <w:rFonts w:asciiTheme="minorEastAsia" w:hAnsiTheme="minorEastAsia"/>
          <w:sz w:val="28"/>
          <w:szCs w:val="28"/>
        </w:rPr>
        <w:t>更</w:t>
      </w:r>
      <w:r w:rsidRPr="003F326D">
        <w:rPr>
          <w:rFonts w:asciiTheme="minorEastAsia" w:hAnsiTheme="minorEastAsia" w:hint="eastAsia"/>
          <w:sz w:val="28"/>
          <w:szCs w:val="28"/>
        </w:rPr>
        <w:t>可随机在教师的</w:t>
      </w:r>
      <w:r w:rsidRPr="003F326D">
        <w:rPr>
          <w:rFonts w:asciiTheme="minorEastAsia" w:hAnsiTheme="minorEastAsia"/>
          <w:sz w:val="28"/>
          <w:szCs w:val="28"/>
        </w:rPr>
        <w:t>课堂</w:t>
      </w:r>
      <w:r w:rsidRPr="003F326D">
        <w:rPr>
          <w:rFonts w:asciiTheme="minorEastAsia" w:hAnsiTheme="minorEastAsia" w:hint="eastAsia"/>
          <w:sz w:val="28"/>
          <w:szCs w:val="28"/>
        </w:rPr>
        <w:t>技巧中得到运用</w:t>
      </w:r>
      <w:r w:rsidR="009D6AF4" w:rsidRPr="003F326D">
        <w:rPr>
          <w:rFonts w:asciiTheme="minorEastAsia" w:hAnsiTheme="minorEastAsia"/>
          <w:sz w:val="28"/>
          <w:szCs w:val="28"/>
        </w:rPr>
        <w:t>，</w:t>
      </w:r>
      <w:r w:rsidRPr="003F326D">
        <w:rPr>
          <w:rFonts w:asciiTheme="minorEastAsia" w:hAnsiTheme="minorEastAsia" w:hint="eastAsia"/>
          <w:sz w:val="28"/>
          <w:szCs w:val="28"/>
        </w:rPr>
        <w:t>让它成为</w:t>
      </w:r>
      <w:r w:rsidR="009D6AF4" w:rsidRPr="003F326D">
        <w:rPr>
          <w:rFonts w:asciiTheme="minorEastAsia" w:hAnsiTheme="minorEastAsia"/>
          <w:sz w:val="28"/>
          <w:szCs w:val="28"/>
        </w:rPr>
        <w:t>课堂艺术。</w:t>
      </w:r>
    </w:p>
    <w:p w:rsidR="008015A1" w:rsidRPr="003F326D" w:rsidRDefault="008015A1" w:rsidP="003F326D">
      <w:pPr>
        <w:ind w:firstLineChars="150" w:firstLine="420"/>
        <w:rPr>
          <w:rFonts w:asciiTheme="minorEastAsia" w:hAnsiTheme="minorEastAsia"/>
          <w:sz w:val="28"/>
          <w:szCs w:val="28"/>
        </w:rPr>
      </w:pPr>
      <w:r w:rsidRPr="003F326D">
        <w:rPr>
          <w:rFonts w:asciiTheme="minorEastAsia" w:hAnsiTheme="minorEastAsia" w:hint="eastAsia"/>
          <w:sz w:val="28"/>
          <w:szCs w:val="28"/>
        </w:rPr>
        <w:t>如《民族政权并立的时代》一课，由于少数民族政权的不断兴起，</w:t>
      </w:r>
      <w:r w:rsidR="008D4050" w:rsidRPr="003F326D">
        <w:rPr>
          <w:rFonts w:asciiTheme="minorEastAsia" w:hAnsiTheme="minorEastAsia" w:hint="eastAsia"/>
          <w:sz w:val="28"/>
          <w:szCs w:val="28"/>
        </w:rPr>
        <w:t>各</w:t>
      </w:r>
      <w:r w:rsidRPr="003F326D">
        <w:rPr>
          <w:rFonts w:asciiTheme="minorEastAsia" w:hAnsiTheme="minorEastAsia" w:hint="eastAsia"/>
          <w:sz w:val="28"/>
          <w:szCs w:val="28"/>
        </w:rPr>
        <w:t>政权的更迭频繁</w:t>
      </w:r>
      <w:r w:rsidR="008D4050" w:rsidRPr="003F326D">
        <w:rPr>
          <w:rFonts w:asciiTheme="minorEastAsia" w:hAnsiTheme="minorEastAsia" w:hint="eastAsia"/>
          <w:sz w:val="28"/>
          <w:szCs w:val="28"/>
        </w:rPr>
        <w:t>，学生很容易陷入枯燥混乱中，正当学生眼神迷茫时，教师抛出一个问题：“什么是靖康耻”，学生有回答北方军队南下侵犯宋朝，到处抢劫、杀人、放火，一直打到都城汴梁，把皇帝、太上皇及大臣等俘虏了，国家和人民遭受灾难，这就是历史上有名的‘靖康耻’。教师接着问：“这个时候有一位伟大的母亲亲自在自己儿子背上刻字送儿子保家卫国，你们想知道这个故事吗？”学生马上表现出非常强烈的求知欲，教师开始讲述“岳飞抗金”的故事。教学《</w:t>
      </w:r>
      <w:r w:rsidR="00C25C65" w:rsidRPr="003F326D">
        <w:rPr>
          <w:rFonts w:asciiTheme="minorEastAsia" w:hAnsiTheme="minorEastAsia" w:hint="eastAsia"/>
          <w:sz w:val="28"/>
          <w:szCs w:val="28"/>
        </w:rPr>
        <w:t>辉煌</w:t>
      </w:r>
      <w:r w:rsidR="00C25C65" w:rsidRPr="003F326D">
        <w:rPr>
          <w:rFonts w:asciiTheme="minorEastAsia" w:hAnsiTheme="minorEastAsia" w:hint="eastAsia"/>
          <w:sz w:val="28"/>
          <w:szCs w:val="28"/>
        </w:rPr>
        <w:lastRenderedPageBreak/>
        <w:t>的隋唐文化</w:t>
      </w:r>
      <w:r w:rsidR="008D4050" w:rsidRPr="003F326D">
        <w:rPr>
          <w:rFonts w:asciiTheme="minorEastAsia" w:hAnsiTheme="minorEastAsia" w:hint="eastAsia"/>
          <w:sz w:val="28"/>
          <w:szCs w:val="28"/>
        </w:rPr>
        <w:t>》</w:t>
      </w:r>
      <w:r w:rsidR="00C25C65" w:rsidRPr="003F326D">
        <w:rPr>
          <w:rFonts w:asciiTheme="minorEastAsia" w:hAnsiTheme="minorEastAsia" w:hint="eastAsia"/>
          <w:sz w:val="28"/>
          <w:szCs w:val="28"/>
        </w:rPr>
        <w:t>讲述到光耀千古的诗坛时，灵机一动，以科举选三甲的方式进行“唐诗背诵比赛”，既结合时代背景，又使文学素养和史学素养有机结合，不少学生大秀了一把诗文水平和朗诵技巧，等到课堂结束时还意犹未尽。这些在帮学课堂中富有“心机”不限时、不限点的因势利导，才是导学在帮学课堂的灵魂驻地。</w:t>
      </w:r>
    </w:p>
    <w:p w:rsidR="00906B23" w:rsidRPr="003F326D" w:rsidRDefault="00906B23" w:rsidP="003F326D">
      <w:pPr>
        <w:ind w:firstLineChars="200" w:firstLine="560"/>
        <w:rPr>
          <w:rFonts w:asciiTheme="minorEastAsia" w:hAnsiTheme="minorEastAsia"/>
          <w:sz w:val="28"/>
          <w:szCs w:val="28"/>
        </w:rPr>
      </w:pPr>
      <w:r w:rsidRPr="003F326D">
        <w:rPr>
          <w:rFonts w:asciiTheme="minorEastAsia" w:hAnsiTheme="minorEastAsia" w:hint="eastAsia"/>
          <w:sz w:val="28"/>
          <w:szCs w:val="28"/>
        </w:rPr>
        <w:t>综上，初中历史教师导学的策略对调动学生积极性、提高教学效率、打造历史的帮学课堂起着十分重要的作用。能否将导学的策略和技巧熟练于帮学课堂教学之中，取决于教师的教学艺术和教学机智。历史教师应在课堂上将导学更加艺术化，使课堂走向生动，提高学生对历史的学习浓度，激活学生思维多元化，在新课程改革下，使初中历史课堂更富色彩。</w:t>
      </w:r>
    </w:p>
    <w:p w:rsidR="00906B23" w:rsidRPr="003F326D" w:rsidRDefault="00906B23" w:rsidP="003F326D">
      <w:pPr>
        <w:rPr>
          <w:rFonts w:asciiTheme="minorEastAsia" w:hAnsiTheme="minorEastAsia"/>
          <w:sz w:val="28"/>
          <w:szCs w:val="28"/>
        </w:rPr>
      </w:pPr>
    </w:p>
    <w:p w:rsidR="00B52D78" w:rsidRPr="003F326D" w:rsidRDefault="00CD1D0F" w:rsidP="003F326D">
      <w:pPr>
        <w:rPr>
          <w:rFonts w:asciiTheme="minorEastAsia" w:hAnsiTheme="minorEastAsia"/>
          <w:sz w:val="28"/>
          <w:szCs w:val="28"/>
        </w:rPr>
      </w:pPr>
    </w:p>
    <w:sectPr w:rsidR="00B52D78" w:rsidRPr="003F326D" w:rsidSect="003636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A5D"/>
    <w:multiLevelType w:val="hybridMultilevel"/>
    <w:tmpl w:val="A712E952"/>
    <w:lvl w:ilvl="0" w:tplc="F92E0AD4">
      <w:start w:val="1"/>
      <w:numFmt w:val="decimal"/>
      <w:lvlText w:val="%1."/>
      <w:lvlJc w:val="left"/>
      <w:pPr>
        <w:ind w:left="1110" w:hanging="36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
    <w:nsid w:val="35B50EF2"/>
    <w:multiLevelType w:val="hybridMultilevel"/>
    <w:tmpl w:val="6E6EFFAE"/>
    <w:lvl w:ilvl="0" w:tplc="4FCEECAE">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F47"/>
    <w:rsid w:val="00022053"/>
    <w:rsid w:val="000406B7"/>
    <w:rsid w:val="00050DA7"/>
    <w:rsid w:val="000B4DBE"/>
    <w:rsid w:val="000D1B99"/>
    <w:rsid w:val="000D6454"/>
    <w:rsid w:val="000F4673"/>
    <w:rsid w:val="00100D23"/>
    <w:rsid w:val="00157A83"/>
    <w:rsid w:val="00190D64"/>
    <w:rsid w:val="001D7868"/>
    <w:rsid w:val="002239CD"/>
    <w:rsid w:val="00290D2C"/>
    <w:rsid w:val="002D70AE"/>
    <w:rsid w:val="003224DE"/>
    <w:rsid w:val="003530B2"/>
    <w:rsid w:val="003636D4"/>
    <w:rsid w:val="003749D0"/>
    <w:rsid w:val="00390A52"/>
    <w:rsid w:val="00393CB5"/>
    <w:rsid w:val="003A0B6E"/>
    <w:rsid w:val="003D031F"/>
    <w:rsid w:val="003D3ABC"/>
    <w:rsid w:val="003D50FE"/>
    <w:rsid w:val="003E373C"/>
    <w:rsid w:val="003F326D"/>
    <w:rsid w:val="00405B5C"/>
    <w:rsid w:val="00440DE7"/>
    <w:rsid w:val="004503E0"/>
    <w:rsid w:val="004B28AB"/>
    <w:rsid w:val="004D68CA"/>
    <w:rsid w:val="004E2AC5"/>
    <w:rsid w:val="004F2401"/>
    <w:rsid w:val="004F4146"/>
    <w:rsid w:val="00536AD2"/>
    <w:rsid w:val="00543DB5"/>
    <w:rsid w:val="005557E9"/>
    <w:rsid w:val="0056704D"/>
    <w:rsid w:val="00581E93"/>
    <w:rsid w:val="00592BBC"/>
    <w:rsid w:val="0059786F"/>
    <w:rsid w:val="005C23B7"/>
    <w:rsid w:val="005E6C8D"/>
    <w:rsid w:val="00643454"/>
    <w:rsid w:val="006645F1"/>
    <w:rsid w:val="006865B2"/>
    <w:rsid w:val="006B549D"/>
    <w:rsid w:val="006C1989"/>
    <w:rsid w:val="0073158D"/>
    <w:rsid w:val="007610F0"/>
    <w:rsid w:val="008015A1"/>
    <w:rsid w:val="00845CC7"/>
    <w:rsid w:val="00860782"/>
    <w:rsid w:val="008719F7"/>
    <w:rsid w:val="008A4154"/>
    <w:rsid w:val="008D4050"/>
    <w:rsid w:val="008F05FE"/>
    <w:rsid w:val="00905838"/>
    <w:rsid w:val="00906B23"/>
    <w:rsid w:val="00926DDE"/>
    <w:rsid w:val="00931205"/>
    <w:rsid w:val="009463A0"/>
    <w:rsid w:val="00972B5B"/>
    <w:rsid w:val="009A74CC"/>
    <w:rsid w:val="009D6590"/>
    <w:rsid w:val="009D6AF4"/>
    <w:rsid w:val="00A06D63"/>
    <w:rsid w:val="00A07D2B"/>
    <w:rsid w:val="00A107BB"/>
    <w:rsid w:val="00A21618"/>
    <w:rsid w:val="00A221B8"/>
    <w:rsid w:val="00A30241"/>
    <w:rsid w:val="00A4344C"/>
    <w:rsid w:val="00A90F3F"/>
    <w:rsid w:val="00AC0845"/>
    <w:rsid w:val="00AD12E1"/>
    <w:rsid w:val="00AD4C02"/>
    <w:rsid w:val="00AE7F47"/>
    <w:rsid w:val="00AF6AD9"/>
    <w:rsid w:val="00B05B76"/>
    <w:rsid w:val="00B23DBF"/>
    <w:rsid w:val="00B31A84"/>
    <w:rsid w:val="00BC170A"/>
    <w:rsid w:val="00BD12DB"/>
    <w:rsid w:val="00BE6B1E"/>
    <w:rsid w:val="00BF657B"/>
    <w:rsid w:val="00C01CCF"/>
    <w:rsid w:val="00C15AD8"/>
    <w:rsid w:val="00C25C65"/>
    <w:rsid w:val="00C420C6"/>
    <w:rsid w:val="00C54EC6"/>
    <w:rsid w:val="00C64B53"/>
    <w:rsid w:val="00C82199"/>
    <w:rsid w:val="00CD1D0F"/>
    <w:rsid w:val="00D03DDC"/>
    <w:rsid w:val="00D42E86"/>
    <w:rsid w:val="00D45ACF"/>
    <w:rsid w:val="00D91D25"/>
    <w:rsid w:val="00DA2328"/>
    <w:rsid w:val="00DB488A"/>
    <w:rsid w:val="00DC4A8F"/>
    <w:rsid w:val="00DC5E32"/>
    <w:rsid w:val="00E5440E"/>
    <w:rsid w:val="00E56BA2"/>
    <w:rsid w:val="00E861E7"/>
    <w:rsid w:val="00EA3BFC"/>
    <w:rsid w:val="00EB15AE"/>
    <w:rsid w:val="00F05AF5"/>
    <w:rsid w:val="00F16640"/>
    <w:rsid w:val="00F40A74"/>
    <w:rsid w:val="00F43493"/>
    <w:rsid w:val="00F47B9C"/>
    <w:rsid w:val="00F50F73"/>
    <w:rsid w:val="00F72828"/>
    <w:rsid w:val="00F923A0"/>
    <w:rsid w:val="00FA2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F47"/>
    <w:pPr>
      <w:ind w:firstLineChars="200" w:firstLine="420"/>
    </w:pPr>
  </w:style>
  <w:style w:type="paragraph" w:styleId="a4">
    <w:name w:val="Normal (Web)"/>
    <w:basedOn w:val="a"/>
    <w:uiPriority w:val="99"/>
    <w:semiHidden/>
    <w:unhideWhenUsed/>
    <w:rsid w:val="009D6AF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F32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zidian.com/r_chengyu_c062c054ce8434fa78f015609b522868/" TargetMode="External"/><Relationship Id="rId5" Type="http://schemas.openxmlformats.org/officeDocument/2006/relationships/hyperlink" Target="http://www.chazidian.com/r_chengyu_4836a0cb5d930d7d37480aeba3933a88/"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dxf</dc:creator>
  <cp:lastModifiedBy>dxf</cp:lastModifiedBy>
  <cp:revision>3</cp:revision>
  <dcterms:created xsi:type="dcterms:W3CDTF">2015-10-13T15:43:00Z</dcterms:created>
  <dcterms:modified xsi:type="dcterms:W3CDTF">2015-11-11T08:25:00Z</dcterms:modified>
</cp:coreProperties>
</file>